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31F7F" w14:textId="77777777" w:rsidR="00DB6383" w:rsidRPr="00B4024C" w:rsidRDefault="00DB6383" w:rsidP="00DB6383">
      <w:pPr>
        <w:ind w:left="-255" w:firstLine="255"/>
        <w:jc w:val="center"/>
        <w:rPr>
          <w:rFonts w:ascii="Arial" w:hAnsi="Arial" w:cs="Arial"/>
          <w:b/>
          <w:sz w:val="20"/>
          <w:szCs w:val="20"/>
          <w:lang w:eastAsia="pt-PT"/>
        </w:rPr>
      </w:pPr>
      <w:r w:rsidRPr="00B4024C">
        <w:rPr>
          <w:rFonts w:ascii="Arial" w:hAnsi="Arial" w:cs="Arial"/>
          <w:b/>
          <w:sz w:val="20"/>
          <w:szCs w:val="20"/>
          <w:lang w:eastAsia="pt-PT"/>
        </w:rPr>
        <w:t>A - DECLARAÇÃO DO BENEFICIÁRIO</w:t>
      </w:r>
    </w:p>
    <w:p w14:paraId="001C1ED6" w14:textId="77777777" w:rsidR="00DB6383" w:rsidRPr="00B4024C" w:rsidRDefault="00DB6383" w:rsidP="00DB6383">
      <w:pPr>
        <w:spacing w:line="360" w:lineRule="auto"/>
        <w:jc w:val="center"/>
        <w:rPr>
          <w:rFonts w:ascii="Calibri" w:hAnsi="Calibri" w:cs="Calibri"/>
          <w:b/>
          <w:sz w:val="24"/>
          <w:szCs w:val="24"/>
          <w:lang w:eastAsia="pt-PT"/>
        </w:rPr>
      </w:pPr>
    </w:p>
    <w:tbl>
      <w:tblPr>
        <w:tblpPr w:leftFromText="141" w:rightFromText="141" w:vertAnchor="text" w:tblpX="-518" w:tblpY="1"/>
        <w:tblOverlap w:val="never"/>
        <w:tblW w:w="57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
        <w:gridCol w:w="1165"/>
        <w:gridCol w:w="8803"/>
      </w:tblGrid>
      <w:tr w:rsidR="00DB6383" w:rsidRPr="00B4024C" w14:paraId="7911FFB5" w14:textId="77777777" w:rsidTr="00714537">
        <w:trPr>
          <w:trHeight w:val="847"/>
        </w:trPr>
        <w:tc>
          <w:tcPr>
            <w:tcW w:w="5000" w:type="pct"/>
            <w:gridSpan w:val="3"/>
            <w:shd w:val="clear" w:color="auto" w:fill="auto"/>
            <w:vAlign w:val="center"/>
          </w:tcPr>
          <w:p w14:paraId="51D7A719" w14:textId="77777777" w:rsidR="00DB6383" w:rsidRPr="00B4024C" w:rsidRDefault="00DB6383" w:rsidP="00714537">
            <w:pPr>
              <w:ind w:left="-255" w:firstLine="255"/>
              <w:jc w:val="center"/>
              <w:rPr>
                <w:rFonts w:ascii="Calibri" w:hAnsi="Calibri" w:cs="Calibri"/>
                <w:b/>
                <w:sz w:val="20"/>
                <w:szCs w:val="20"/>
                <w:lang w:eastAsia="pt-PT"/>
              </w:rPr>
            </w:pPr>
            <w:r w:rsidRPr="00B4024C">
              <w:rPr>
                <w:rFonts w:ascii="Calibri" w:hAnsi="Calibri" w:cs="Calibri"/>
                <w:b/>
                <w:sz w:val="20"/>
                <w:szCs w:val="20"/>
                <w:lang w:eastAsia="pt-PT"/>
              </w:rPr>
              <w:t>DECLARAÇÃO DO BENEFICIÁRIO</w:t>
            </w:r>
          </w:p>
          <w:p w14:paraId="59323C21" w14:textId="77777777" w:rsidR="00DB6383" w:rsidRPr="00B4024C" w:rsidRDefault="00DB6383" w:rsidP="00714537">
            <w:pPr>
              <w:ind w:left="-255" w:firstLine="255"/>
              <w:jc w:val="center"/>
              <w:rPr>
                <w:rFonts w:ascii="Calibri" w:hAnsi="Calibri" w:cs="Calibri"/>
                <w:b/>
                <w:sz w:val="6"/>
                <w:szCs w:val="6"/>
                <w:lang w:eastAsia="pt-PT"/>
              </w:rPr>
            </w:pPr>
          </w:p>
          <w:p w14:paraId="7739A23D" w14:textId="77777777" w:rsidR="00DB6383" w:rsidRPr="00B4024C" w:rsidRDefault="00DB6383" w:rsidP="00714537">
            <w:pPr>
              <w:spacing w:line="360" w:lineRule="auto"/>
              <w:jc w:val="center"/>
              <w:rPr>
                <w:rFonts w:ascii="Calibri" w:hAnsi="Calibri" w:cs="Calibri"/>
                <w:b/>
                <w:sz w:val="20"/>
                <w:szCs w:val="20"/>
                <w:lang w:eastAsia="pt-PT"/>
              </w:rPr>
            </w:pPr>
            <w:r w:rsidRPr="00B4024C">
              <w:rPr>
                <w:rFonts w:ascii="Calibri" w:hAnsi="Calibri" w:cs="Calibri"/>
                <w:b/>
                <w:sz w:val="20"/>
                <w:szCs w:val="20"/>
                <w:lang w:eastAsia="pt-PT"/>
              </w:rPr>
              <w:t xml:space="preserve"> LINHA DE APOIO AO TURISMO 2021 </w:t>
            </w:r>
          </w:p>
        </w:tc>
      </w:tr>
      <w:tr w:rsidR="00DB6383" w:rsidRPr="00B4024C" w14:paraId="07193EE0" w14:textId="77777777" w:rsidTr="00714537">
        <w:trPr>
          <w:trHeight w:val="439"/>
        </w:trPr>
        <w:tc>
          <w:tcPr>
            <w:tcW w:w="5000" w:type="pct"/>
            <w:gridSpan w:val="3"/>
            <w:shd w:val="clear" w:color="auto" w:fill="auto"/>
            <w:vAlign w:val="center"/>
          </w:tcPr>
          <w:p w14:paraId="428BC534" w14:textId="77777777" w:rsidR="00DB6383" w:rsidRPr="00B4024C" w:rsidRDefault="00DB6383" w:rsidP="00714537">
            <w:pPr>
              <w:spacing w:line="276" w:lineRule="auto"/>
              <w:ind w:left="-255" w:firstLine="255"/>
              <w:rPr>
                <w:rFonts w:ascii="Calibri" w:hAnsi="Calibri" w:cs="Calibri"/>
                <w:sz w:val="18"/>
                <w:szCs w:val="18"/>
              </w:rPr>
            </w:pPr>
            <w:r w:rsidRPr="00B4024C">
              <w:rPr>
                <w:rFonts w:ascii="Calibri" w:hAnsi="Calibri" w:cs="Calibri"/>
                <w:sz w:val="18"/>
                <w:szCs w:val="18"/>
              </w:rPr>
              <w:t>O beneficiário identificado pelo,</w:t>
            </w:r>
          </w:p>
        </w:tc>
      </w:tr>
      <w:tr w:rsidR="00DB6383" w:rsidRPr="00B4024C" w14:paraId="4B249911" w14:textId="77777777" w:rsidTr="00714537">
        <w:trPr>
          <w:trHeight w:val="428"/>
        </w:trPr>
        <w:tc>
          <w:tcPr>
            <w:tcW w:w="747" w:type="pct"/>
            <w:gridSpan w:val="2"/>
            <w:shd w:val="clear" w:color="auto" w:fill="auto"/>
            <w:vAlign w:val="center"/>
          </w:tcPr>
          <w:p w14:paraId="6E8DC8D3" w14:textId="77777777" w:rsidR="00DB6383" w:rsidRPr="00B4024C" w:rsidRDefault="00DB6383" w:rsidP="00714537">
            <w:pPr>
              <w:spacing w:line="276" w:lineRule="auto"/>
              <w:jc w:val="center"/>
              <w:rPr>
                <w:rFonts w:ascii="Calibri" w:hAnsi="Calibri" w:cs="Calibri"/>
                <w:b/>
                <w:sz w:val="18"/>
                <w:szCs w:val="18"/>
              </w:rPr>
            </w:pPr>
            <w:r w:rsidRPr="00B4024C">
              <w:rPr>
                <w:rFonts w:ascii="Calibri" w:hAnsi="Calibri" w:cs="Calibri"/>
                <w:b/>
                <w:sz w:val="18"/>
                <w:szCs w:val="18"/>
              </w:rPr>
              <w:t>NIF</w:t>
            </w:r>
          </w:p>
        </w:tc>
        <w:tc>
          <w:tcPr>
            <w:tcW w:w="4253" w:type="pct"/>
            <w:shd w:val="clear" w:color="auto" w:fill="auto"/>
            <w:vAlign w:val="center"/>
          </w:tcPr>
          <w:p w14:paraId="505E425C" w14:textId="77777777" w:rsidR="00DB6383" w:rsidRPr="00B4024C" w:rsidRDefault="00DB6383" w:rsidP="00714537">
            <w:pPr>
              <w:spacing w:line="276" w:lineRule="auto"/>
              <w:jc w:val="center"/>
              <w:rPr>
                <w:rFonts w:ascii="Calibri" w:hAnsi="Calibri" w:cs="Calibri"/>
                <w:sz w:val="18"/>
                <w:szCs w:val="18"/>
              </w:rPr>
            </w:pPr>
          </w:p>
        </w:tc>
      </w:tr>
      <w:tr w:rsidR="00DB6383" w:rsidRPr="00B4024C" w14:paraId="72481A8D" w14:textId="77777777" w:rsidTr="00714537">
        <w:trPr>
          <w:trHeight w:val="421"/>
        </w:trPr>
        <w:tc>
          <w:tcPr>
            <w:tcW w:w="747" w:type="pct"/>
            <w:gridSpan w:val="2"/>
            <w:shd w:val="clear" w:color="auto" w:fill="auto"/>
            <w:vAlign w:val="center"/>
          </w:tcPr>
          <w:p w14:paraId="5610EC41" w14:textId="77777777" w:rsidR="00DB6383" w:rsidRPr="00B4024C" w:rsidRDefault="00DB6383" w:rsidP="00714537">
            <w:pPr>
              <w:spacing w:line="276" w:lineRule="auto"/>
              <w:jc w:val="center"/>
              <w:rPr>
                <w:rFonts w:ascii="Calibri" w:hAnsi="Calibri" w:cs="Calibri"/>
                <w:b/>
                <w:sz w:val="18"/>
                <w:szCs w:val="18"/>
              </w:rPr>
            </w:pPr>
            <w:r w:rsidRPr="00B4024C">
              <w:rPr>
                <w:rFonts w:ascii="Calibri" w:hAnsi="Calibri" w:cs="Calibri"/>
                <w:b/>
                <w:sz w:val="18"/>
                <w:szCs w:val="18"/>
              </w:rPr>
              <w:t>Nome</w:t>
            </w:r>
          </w:p>
        </w:tc>
        <w:tc>
          <w:tcPr>
            <w:tcW w:w="4253" w:type="pct"/>
            <w:shd w:val="clear" w:color="auto" w:fill="auto"/>
            <w:vAlign w:val="center"/>
          </w:tcPr>
          <w:p w14:paraId="6244539A" w14:textId="77777777" w:rsidR="00DB6383" w:rsidRPr="00B4024C" w:rsidRDefault="00DB6383" w:rsidP="00714537">
            <w:pPr>
              <w:spacing w:line="276" w:lineRule="auto"/>
              <w:jc w:val="center"/>
              <w:rPr>
                <w:rFonts w:ascii="Calibri" w:hAnsi="Calibri" w:cs="Calibri"/>
                <w:sz w:val="18"/>
                <w:szCs w:val="18"/>
              </w:rPr>
            </w:pPr>
          </w:p>
        </w:tc>
      </w:tr>
      <w:tr w:rsidR="00DB6383" w:rsidRPr="00B4024C" w14:paraId="61EA1D58" w14:textId="77777777" w:rsidTr="00714537">
        <w:trPr>
          <w:trHeight w:val="397"/>
        </w:trPr>
        <w:tc>
          <w:tcPr>
            <w:tcW w:w="5000" w:type="pct"/>
            <w:gridSpan w:val="3"/>
            <w:shd w:val="clear" w:color="auto" w:fill="auto"/>
            <w:vAlign w:val="center"/>
          </w:tcPr>
          <w:p w14:paraId="532F8ABC" w14:textId="77777777" w:rsidR="00DB6383" w:rsidRPr="00B4024C" w:rsidRDefault="00DB6383" w:rsidP="00714537">
            <w:pPr>
              <w:autoSpaceDE w:val="0"/>
              <w:autoSpaceDN w:val="0"/>
              <w:adjustRightInd w:val="0"/>
              <w:spacing w:line="276" w:lineRule="auto"/>
              <w:rPr>
                <w:rFonts w:ascii="Calibri" w:hAnsi="Calibri" w:cs="Calibri"/>
                <w:sz w:val="18"/>
                <w:szCs w:val="18"/>
              </w:rPr>
            </w:pPr>
            <w:r w:rsidRPr="00B4024C">
              <w:rPr>
                <w:rFonts w:ascii="Calibri" w:hAnsi="Calibri" w:cs="Calibri"/>
                <w:sz w:val="18"/>
                <w:szCs w:val="18"/>
              </w:rPr>
              <w:t>Declara que,</w:t>
            </w:r>
          </w:p>
        </w:tc>
      </w:tr>
      <w:tr w:rsidR="00DB6383" w:rsidRPr="00B4024C" w14:paraId="1ED7D7B9" w14:textId="77777777" w:rsidTr="00714537">
        <w:trPr>
          <w:trHeight w:val="2232"/>
        </w:trPr>
        <w:tc>
          <w:tcPr>
            <w:tcW w:w="184" w:type="pct"/>
            <w:shd w:val="clear" w:color="auto" w:fill="auto"/>
          </w:tcPr>
          <w:p w14:paraId="6D74AB02" w14:textId="77777777" w:rsidR="00DB6383" w:rsidRPr="00B4024C" w:rsidRDefault="00DB6383" w:rsidP="00714537">
            <w:pPr>
              <w:autoSpaceDE w:val="0"/>
              <w:autoSpaceDN w:val="0"/>
              <w:adjustRightInd w:val="0"/>
              <w:spacing w:line="360" w:lineRule="auto"/>
              <w:jc w:val="both"/>
              <w:rPr>
                <w:rFonts w:ascii="Calibri" w:hAnsi="Calibri" w:cs="Calibri"/>
                <w:sz w:val="18"/>
                <w:szCs w:val="18"/>
              </w:rPr>
            </w:pPr>
            <w:r w:rsidRPr="00B4024C">
              <w:rPr>
                <w:rFonts w:ascii="Calibri" w:hAnsi="Calibri" w:cs="Calibri"/>
                <w:sz w:val="18"/>
                <w:szCs w:val="18"/>
              </w:rPr>
              <w:t>1)</w:t>
            </w:r>
          </w:p>
        </w:tc>
        <w:tc>
          <w:tcPr>
            <w:tcW w:w="4816" w:type="pct"/>
            <w:gridSpan w:val="2"/>
            <w:shd w:val="clear" w:color="auto" w:fill="auto"/>
          </w:tcPr>
          <w:p w14:paraId="2FD1571A" w14:textId="77777777" w:rsidR="00DB6383" w:rsidRPr="00B4024C" w:rsidRDefault="00DB6383" w:rsidP="00714537">
            <w:pPr>
              <w:autoSpaceDE w:val="0"/>
              <w:autoSpaceDN w:val="0"/>
              <w:adjustRightInd w:val="0"/>
              <w:jc w:val="both"/>
              <w:rPr>
                <w:rFonts w:ascii="Calibri" w:hAnsi="Calibri" w:cs="Calibri"/>
                <w:sz w:val="18"/>
                <w:szCs w:val="18"/>
              </w:rPr>
            </w:pPr>
            <w:r w:rsidRPr="00B4024C">
              <w:rPr>
                <w:rFonts w:ascii="Calibri" w:hAnsi="Calibri" w:cs="Calibri"/>
                <w:sz w:val="18"/>
                <w:szCs w:val="18"/>
              </w:rPr>
              <w:t>Não é:</w:t>
            </w:r>
          </w:p>
          <w:p w14:paraId="0D073F2A" w14:textId="77777777" w:rsidR="00DB6383" w:rsidRPr="00B4024C" w:rsidRDefault="00DB6383" w:rsidP="00714537">
            <w:pPr>
              <w:autoSpaceDE w:val="0"/>
              <w:autoSpaceDN w:val="0"/>
              <w:adjustRightInd w:val="0"/>
              <w:jc w:val="both"/>
              <w:rPr>
                <w:rFonts w:ascii="Calibri" w:hAnsi="Calibri" w:cs="Calibri"/>
                <w:sz w:val="18"/>
                <w:szCs w:val="18"/>
              </w:rPr>
            </w:pPr>
          </w:p>
          <w:p w14:paraId="6A0EE301" w14:textId="77777777" w:rsidR="00DB6383" w:rsidRPr="00B4024C" w:rsidRDefault="00DB6383" w:rsidP="00714537">
            <w:pPr>
              <w:autoSpaceDE w:val="0"/>
              <w:autoSpaceDN w:val="0"/>
              <w:adjustRightInd w:val="0"/>
              <w:jc w:val="both"/>
              <w:rPr>
                <w:rFonts w:ascii="Calibri" w:hAnsi="Calibri" w:cs="Calibri"/>
                <w:sz w:val="18"/>
                <w:szCs w:val="18"/>
              </w:rPr>
            </w:pPr>
            <w:r w:rsidRPr="00B4024C">
              <w:rPr>
                <w:rFonts w:ascii="Calibri" w:hAnsi="Calibri" w:cs="Calibri"/>
                <w:sz w:val="18"/>
                <w:szCs w:val="18"/>
              </w:rPr>
              <w:t>a) Entidade com sede ou direção efetiva em países, territórios ou regiões com regime fiscal claramente mais favorável, quando estes constem da lista aprovada pela </w:t>
            </w:r>
            <w:hyperlink r:id="rId5" w:tgtFrame="_blank" w:tooltip="Portaria n.º 150/2004" w:history="1">
              <w:r w:rsidRPr="00B4024C">
                <w:rPr>
                  <w:rFonts w:ascii="Calibri" w:hAnsi="Calibri" w:cs="Calibri"/>
                  <w:sz w:val="18"/>
                  <w:szCs w:val="18"/>
                </w:rPr>
                <w:t>Portaria n.º 150/2004</w:t>
              </w:r>
            </w:hyperlink>
            <w:r w:rsidRPr="00B4024C">
              <w:rPr>
                <w:rFonts w:ascii="Calibri" w:hAnsi="Calibri" w:cs="Calibri"/>
                <w:sz w:val="18"/>
                <w:szCs w:val="18"/>
              </w:rPr>
              <w:t>, de 13 de fevereiro;</w:t>
            </w:r>
          </w:p>
          <w:p w14:paraId="582798C5" w14:textId="77777777" w:rsidR="00DB6383" w:rsidRPr="00B4024C" w:rsidRDefault="00DB6383" w:rsidP="00714537">
            <w:pPr>
              <w:autoSpaceDE w:val="0"/>
              <w:autoSpaceDN w:val="0"/>
              <w:adjustRightInd w:val="0"/>
              <w:jc w:val="both"/>
              <w:rPr>
                <w:rFonts w:ascii="Calibri" w:hAnsi="Calibri" w:cs="Calibri"/>
                <w:sz w:val="18"/>
                <w:szCs w:val="18"/>
              </w:rPr>
            </w:pPr>
          </w:p>
          <w:p w14:paraId="021C9DA1" w14:textId="77777777" w:rsidR="00DB6383" w:rsidRPr="00B4024C" w:rsidRDefault="00DB6383" w:rsidP="00714537">
            <w:pPr>
              <w:autoSpaceDE w:val="0"/>
              <w:autoSpaceDN w:val="0"/>
              <w:adjustRightInd w:val="0"/>
              <w:jc w:val="both"/>
              <w:rPr>
                <w:rFonts w:ascii="Calibri" w:hAnsi="Calibri" w:cs="Calibri"/>
                <w:sz w:val="18"/>
                <w:szCs w:val="18"/>
              </w:rPr>
            </w:pPr>
            <w:r w:rsidRPr="00B4024C">
              <w:rPr>
                <w:rFonts w:ascii="Calibri" w:hAnsi="Calibri" w:cs="Calibri"/>
                <w:sz w:val="18"/>
                <w:szCs w:val="18"/>
              </w:rPr>
              <w:t>b) Sociedade que seja dominada, nos termos estabelecidos no artigo 486.º do Código das Sociedades Comerciais, por entidades, incluindo estruturas fiduciárias de qualquer natureza, que tenham sede ou direção efetiva em países, territórios ou regiões com regime fiscal claramente mais favorável, quando estes constem da lista aprovada pela </w:t>
            </w:r>
            <w:hyperlink r:id="rId6" w:tgtFrame="_blank" w:tooltip="Portaria n.º 150/2004" w:history="1">
              <w:r w:rsidRPr="00B4024C">
                <w:rPr>
                  <w:rFonts w:ascii="Calibri" w:hAnsi="Calibri" w:cs="Calibri"/>
                  <w:sz w:val="18"/>
                  <w:szCs w:val="18"/>
                </w:rPr>
                <w:t>Portaria n.º 150/2004</w:t>
              </w:r>
            </w:hyperlink>
            <w:r w:rsidRPr="00B4024C">
              <w:rPr>
                <w:rFonts w:ascii="Calibri" w:hAnsi="Calibri" w:cs="Calibri"/>
                <w:sz w:val="18"/>
                <w:szCs w:val="18"/>
              </w:rPr>
              <w:t>, de 13 de fevereiro, ou cujo beneficiário efetivo tenha domicílio naqueles países, territórios ou regiões.</w:t>
            </w:r>
          </w:p>
        </w:tc>
      </w:tr>
      <w:tr w:rsidR="00DB6383" w:rsidRPr="00B4024C" w14:paraId="594D2E07" w14:textId="77777777" w:rsidTr="00714537">
        <w:trPr>
          <w:trHeight w:val="58"/>
        </w:trPr>
        <w:tc>
          <w:tcPr>
            <w:tcW w:w="184" w:type="pct"/>
            <w:shd w:val="clear" w:color="auto" w:fill="auto"/>
          </w:tcPr>
          <w:p w14:paraId="597B8A75" w14:textId="77777777" w:rsidR="00DB6383" w:rsidRPr="00B4024C" w:rsidRDefault="00DB6383" w:rsidP="00714537">
            <w:pPr>
              <w:autoSpaceDE w:val="0"/>
              <w:autoSpaceDN w:val="0"/>
              <w:adjustRightInd w:val="0"/>
              <w:spacing w:line="360" w:lineRule="auto"/>
              <w:jc w:val="both"/>
              <w:rPr>
                <w:rFonts w:ascii="Calibri" w:hAnsi="Calibri" w:cs="Calibri"/>
                <w:sz w:val="18"/>
                <w:szCs w:val="18"/>
              </w:rPr>
            </w:pPr>
            <w:r w:rsidRPr="00B4024C">
              <w:rPr>
                <w:rFonts w:ascii="Calibri" w:hAnsi="Calibri" w:cs="Calibri"/>
                <w:sz w:val="18"/>
                <w:szCs w:val="18"/>
              </w:rPr>
              <w:t>2)</w:t>
            </w:r>
          </w:p>
        </w:tc>
        <w:tc>
          <w:tcPr>
            <w:tcW w:w="4816" w:type="pct"/>
            <w:gridSpan w:val="2"/>
            <w:shd w:val="clear" w:color="auto" w:fill="auto"/>
          </w:tcPr>
          <w:p w14:paraId="737B8876" w14:textId="77777777" w:rsidR="00DB6383" w:rsidRPr="00B4024C" w:rsidRDefault="00DB6383" w:rsidP="00714537">
            <w:pPr>
              <w:autoSpaceDE w:val="0"/>
              <w:autoSpaceDN w:val="0"/>
              <w:adjustRightInd w:val="0"/>
              <w:spacing w:line="276" w:lineRule="auto"/>
              <w:jc w:val="both"/>
              <w:rPr>
                <w:rFonts w:ascii="Calibri" w:hAnsi="Calibri" w:cs="Calibri"/>
                <w:sz w:val="18"/>
                <w:szCs w:val="18"/>
              </w:rPr>
            </w:pPr>
            <w:r w:rsidRPr="00B4024C">
              <w:rPr>
                <w:rFonts w:ascii="Calibri" w:hAnsi="Calibri" w:cs="Calibri"/>
                <w:sz w:val="18"/>
                <w:szCs w:val="18"/>
              </w:rPr>
              <w:t xml:space="preserve">Apresentará declaração de não dívida junto da Autoridade Tributária e da Segurança Social válida à data da contratação da garantia da SGM. </w:t>
            </w:r>
          </w:p>
          <w:p w14:paraId="652F0E87" w14:textId="77777777" w:rsidR="00DB6383" w:rsidRPr="00B4024C" w:rsidRDefault="00DB6383" w:rsidP="00714537">
            <w:pPr>
              <w:autoSpaceDE w:val="0"/>
              <w:autoSpaceDN w:val="0"/>
              <w:adjustRightInd w:val="0"/>
              <w:spacing w:line="276" w:lineRule="auto"/>
              <w:jc w:val="both"/>
              <w:rPr>
                <w:rFonts w:ascii="Calibri" w:hAnsi="Calibri" w:cs="Calibri"/>
                <w:sz w:val="18"/>
                <w:szCs w:val="18"/>
              </w:rPr>
            </w:pPr>
          </w:p>
        </w:tc>
      </w:tr>
      <w:tr w:rsidR="00DB6383" w:rsidRPr="00B4024C" w14:paraId="6E967911" w14:textId="77777777" w:rsidTr="00714537">
        <w:trPr>
          <w:trHeight w:val="558"/>
        </w:trPr>
        <w:tc>
          <w:tcPr>
            <w:tcW w:w="184" w:type="pct"/>
            <w:shd w:val="clear" w:color="auto" w:fill="auto"/>
          </w:tcPr>
          <w:p w14:paraId="00EBAC59" w14:textId="77777777" w:rsidR="00DB6383" w:rsidRPr="00B4024C" w:rsidRDefault="00DB6383" w:rsidP="00714537">
            <w:pPr>
              <w:autoSpaceDE w:val="0"/>
              <w:autoSpaceDN w:val="0"/>
              <w:adjustRightInd w:val="0"/>
              <w:spacing w:line="360" w:lineRule="auto"/>
              <w:jc w:val="both"/>
              <w:rPr>
                <w:rFonts w:ascii="Calibri" w:hAnsi="Calibri" w:cs="Calibri"/>
                <w:sz w:val="18"/>
                <w:szCs w:val="18"/>
              </w:rPr>
            </w:pPr>
            <w:r w:rsidRPr="00B4024C">
              <w:rPr>
                <w:rFonts w:ascii="Calibri" w:hAnsi="Calibri" w:cs="Calibri"/>
                <w:sz w:val="18"/>
                <w:szCs w:val="18"/>
              </w:rPr>
              <w:t>3)</w:t>
            </w:r>
          </w:p>
        </w:tc>
        <w:tc>
          <w:tcPr>
            <w:tcW w:w="4816" w:type="pct"/>
            <w:gridSpan w:val="2"/>
            <w:shd w:val="clear" w:color="auto" w:fill="auto"/>
          </w:tcPr>
          <w:p w14:paraId="6C3F71BA" w14:textId="77777777" w:rsidR="00DB6383" w:rsidRPr="00464BE0" w:rsidRDefault="00DB6383" w:rsidP="00714537">
            <w:pPr>
              <w:autoSpaceDE w:val="0"/>
              <w:autoSpaceDN w:val="0"/>
              <w:adjustRightInd w:val="0"/>
              <w:jc w:val="both"/>
              <w:rPr>
                <w:rFonts w:asciiTheme="minorHAnsi" w:hAnsiTheme="minorHAnsi"/>
                <w:sz w:val="18"/>
              </w:rPr>
            </w:pPr>
            <w:r w:rsidRPr="00464BE0">
              <w:rPr>
                <w:rFonts w:asciiTheme="minorHAnsi" w:hAnsiTheme="minorHAnsi"/>
                <w:sz w:val="18"/>
              </w:rPr>
              <w:t>(Optar por uma das declarações se não apresentar certificado PME)</w:t>
            </w:r>
          </w:p>
          <w:p w14:paraId="58FACA88" w14:textId="77777777" w:rsidR="00DB6383" w:rsidRPr="0035551F" w:rsidRDefault="00DB6383" w:rsidP="00714537">
            <w:pPr>
              <w:autoSpaceDE w:val="0"/>
              <w:autoSpaceDN w:val="0"/>
              <w:adjustRightInd w:val="0"/>
              <w:jc w:val="both"/>
              <w:rPr>
                <w:rFonts w:asciiTheme="minorHAnsi" w:hAnsiTheme="minorHAnsi" w:cstheme="minorHAnsi"/>
                <w:sz w:val="18"/>
                <w:szCs w:val="18"/>
                <w:lang w:eastAsia="x-none"/>
              </w:rPr>
            </w:pPr>
            <w:r w:rsidRPr="0035551F">
              <w:rPr>
                <w:rFonts w:asciiTheme="minorHAnsi" w:hAnsiTheme="minorHAnsi" w:cstheme="minorHAnsi"/>
                <w:noProof/>
                <w:sz w:val="18"/>
                <w:szCs w:val="18"/>
              </w:rPr>
              <mc:AlternateContent>
                <mc:Choice Requires="wps">
                  <w:drawing>
                    <wp:anchor distT="0" distB="0" distL="114300" distR="114300" simplePos="0" relativeHeight="251659264" behindDoc="0" locked="0" layoutInCell="1" allowOverlap="1" wp14:anchorId="069E3258" wp14:editId="7DFDFD2E">
                      <wp:simplePos x="0" y="0"/>
                      <wp:positionH relativeFrom="column">
                        <wp:posOffset>-22860</wp:posOffset>
                      </wp:positionH>
                      <wp:positionV relativeFrom="paragraph">
                        <wp:posOffset>109855</wp:posOffset>
                      </wp:positionV>
                      <wp:extent cx="198120" cy="198120"/>
                      <wp:effectExtent l="0" t="0" r="11430" b="1143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120" cy="198120"/>
                              </a:xfrm>
                              <a:prstGeom prst="rect">
                                <a:avLst/>
                              </a:prstGeom>
                              <a:solidFill>
                                <a:sysClr val="window" lastClr="FFFFFF"/>
                              </a:solidFill>
                              <a:ln w="6350">
                                <a:solidFill>
                                  <a:prstClr val="black"/>
                                </a:solidFill>
                              </a:ln>
                            </wps:spPr>
                            <wps:txbx>
                              <w:txbxContent>
                                <w:p w14:paraId="1E16746C" w14:textId="77777777" w:rsidR="00DB6383" w:rsidRPr="006E0735" w:rsidRDefault="00DB6383" w:rsidP="00DB638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9E3258" id="_x0000_t202" coordsize="21600,21600" o:spt="202" path="m,l,21600r21600,l21600,xe">
                      <v:stroke joinstyle="miter"/>
                      <v:path gradientshapeok="t" o:connecttype="rect"/>
                    </v:shapetype>
                    <v:shape id="Text Box 3" o:spid="_x0000_s1026" type="#_x0000_t202" style="position:absolute;left:0;text-align:left;margin-left:-1.8pt;margin-top:8.65pt;width:15.6pt;height:1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" fillcolor="window" strokeweight=".5pt">
                      <v:path arrowok="t"/>
                      <v:textbox>
                        <w:txbxContent>
                          <w:p w14:paraId="1E16746C" w14:textId="77777777" w:rsidR="00DB6383" w:rsidRPr="006E0735" w:rsidRDefault="00DB6383" w:rsidP="00DB6383"/>
                        </w:txbxContent>
                      </v:textbox>
                    </v:shape>
                  </w:pict>
                </mc:Fallback>
              </mc:AlternateContent>
            </w:r>
          </w:p>
          <w:p w14:paraId="2838A03F" w14:textId="77777777" w:rsidR="00DB6383" w:rsidRPr="00464BE0" w:rsidRDefault="00DB6383" w:rsidP="00714537">
            <w:pPr>
              <w:autoSpaceDE w:val="0"/>
              <w:autoSpaceDN w:val="0"/>
              <w:adjustRightInd w:val="0"/>
              <w:jc w:val="both"/>
              <w:rPr>
                <w:rFonts w:asciiTheme="minorHAnsi" w:hAnsiTheme="minorHAnsi"/>
                <w:sz w:val="18"/>
              </w:rPr>
            </w:pPr>
            <w:r w:rsidRPr="00464BE0">
              <w:rPr>
                <w:rFonts w:asciiTheme="minorHAnsi" w:hAnsiTheme="minorHAnsi"/>
                <w:sz w:val="18"/>
              </w:rPr>
              <w:t xml:space="preserve">          Declaração de Empresa de Pequena-Média Capitalização – </w:t>
            </w:r>
            <w:proofErr w:type="spellStart"/>
            <w:r w:rsidRPr="00464BE0">
              <w:rPr>
                <w:rFonts w:asciiTheme="minorHAnsi" w:hAnsiTheme="minorHAnsi"/>
                <w:i/>
                <w:sz w:val="18"/>
              </w:rPr>
              <w:t>Small</w:t>
            </w:r>
            <w:proofErr w:type="spellEnd"/>
            <w:r w:rsidRPr="00464BE0">
              <w:rPr>
                <w:rFonts w:asciiTheme="minorHAnsi" w:hAnsiTheme="minorHAnsi"/>
                <w:i/>
                <w:sz w:val="18"/>
              </w:rPr>
              <w:t xml:space="preserve"> </w:t>
            </w:r>
            <w:proofErr w:type="spellStart"/>
            <w:r w:rsidRPr="00464BE0">
              <w:rPr>
                <w:rFonts w:asciiTheme="minorHAnsi" w:hAnsiTheme="minorHAnsi"/>
                <w:i/>
                <w:sz w:val="18"/>
              </w:rPr>
              <w:t>MidCap</w:t>
            </w:r>
            <w:proofErr w:type="spellEnd"/>
          </w:p>
          <w:p w14:paraId="1F684663" w14:textId="77777777" w:rsidR="00DB6383" w:rsidRPr="00464BE0" w:rsidRDefault="00DB6383" w:rsidP="00DB6383">
            <w:pPr>
              <w:widowControl w:val="0"/>
              <w:numPr>
                <w:ilvl w:val="0"/>
                <w:numId w:val="1"/>
              </w:numPr>
              <w:autoSpaceDE w:val="0"/>
              <w:autoSpaceDN w:val="0"/>
              <w:adjustRightInd w:val="0"/>
              <w:spacing w:after="200"/>
              <w:jc w:val="both"/>
              <w:rPr>
                <w:rFonts w:asciiTheme="minorHAnsi" w:hAnsiTheme="minorHAnsi"/>
                <w:sz w:val="18"/>
              </w:rPr>
            </w:pPr>
            <w:r w:rsidRPr="00464BE0">
              <w:rPr>
                <w:rFonts w:asciiTheme="minorHAnsi" w:hAnsiTheme="minorHAnsi"/>
                <w:sz w:val="18"/>
              </w:rPr>
              <w:t>Declara não reunir as condições materiais para ser uma micro, uma pequena ou uma média empresa, nos termos do disposto no n.º 1 do artigo 2º do Decreto-Lei n.º 372/2007, de 6 de novembro, na sua redação atual e respetivo anexo, e que correspondem às previstas na Recomendação da Comissão n.º 2003/361/CE, da Comissão Europeia, de 6 de maio;</w:t>
            </w:r>
          </w:p>
          <w:p w14:paraId="7E6111F6" w14:textId="77777777" w:rsidR="00DB6383" w:rsidRPr="00464BE0" w:rsidRDefault="00DB6383" w:rsidP="00DB6383">
            <w:pPr>
              <w:widowControl w:val="0"/>
              <w:numPr>
                <w:ilvl w:val="0"/>
                <w:numId w:val="1"/>
              </w:numPr>
              <w:autoSpaceDE w:val="0"/>
              <w:autoSpaceDN w:val="0"/>
              <w:adjustRightInd w:val="0"/>
              <w:spacing w:after="200"/>
              <w:jc w:val="both"/>
              <w:rPr>
                <w:rFonts w:asciiTheme="minorHAnsi" w:hAnsiTheme="minorHAnsi"/>
                <w:sz w:val="18"/>
              </w:rPr>
            </w:pPr>
            <w:r w:rsidRPr="00464BE0">
              <w:rPr>
                <w:rFonts w:asciiTheme="minorHAnsi" w:hAnsiTheme="minorHAnsi"/>
                <w:sz w:val="18"/>
              </w:rPr>
              <w:t>Ser uma empresa de pequena-média capitalização (</w:t>
            </w:r>
            <w:proofErr w:type="spellStart"/>
            <w:r w:rsidRPr="00464BE0">
              <w:rPr>
                <w:rFonts w:asciiTheme="minorHAnsi" w:hAnsiTheme="minorHAnsi"/>
                <w:i/>
                <w:sz w:val="18"/>
              </w:rPr>
              <w:t>Small</w:t>
            </w:r>
            <w:proofErr w:type="spellEnd"/>
            <w:r w:rsidRPr="00464BE0">
              <w:rPr>
                <w:rFonts w:asciiTheme="minorHAnsi" w:hAnsiTheme="minorHAnsi"/>
                <w:i/>
                <w:sz w:val="18"/>
              </w:rPr>
              <w:t xml:space="preserve"> </w:t>
            </w:r>
            <w:proofErr w:type="spellStart"/>
            <w:r w:rsidRPr="00464BE0">
              <w:rPr>
                <w:rFonts w:asciiTheme="minorHAnsi" w:hAnsiTheme="minorHAnsi"/>
                <w:i/>
                <w:sz w:val="18"/>
              </w:rPr>
              <w:t>MidCap</w:t>
            </w:r>
            <w:proofErr w:type="spellEnd"/>
            <w:r w:rsidRPr="00464BE0">
              <w:rPr>
                <w:rFonts w:asciiTheme="minorHAnsi" w:hAnsiTheme="minorHAnsi"/>
                <w:sz w:val="18"/>
              </w:rPr>
              <w:t>), nos termos do n.º 2, do n.º 3 e do n.º 4 do artigo 2º do Decreto-Lei n.º 372/2007, de 6 de novembro, na sua redação atual, por, não sendo PME, empregar, enquanto empresa autónoma, até 500 trabalhadores (&lt;500).</w:t>
            </w:r>
          </w:p>
          <w:p w14:paraId="6CFB0DF0" w14:textId="77777777" w:rsidR="00DB6383" w:rsidRPr="00464BE0" w:rsidRDefault="00DB6383" w:rsidP="00714537">
            <w:pPr>
              <w:autoSpaceDE w:val="0"/>
              <w:autoSpaceDN w:val="0"/>
              <w:adjustRightInd w:val="0"/>
              <w:spacing w:before="240"/>
              <w:jc w:val="both"/>
              <w:rPr>
                <w:rFonts w:asciiTheme="minorHAnsi" w:hAnsiTheme="minorHAnsi"/>
                <w:sz w:val="18"/>
              </w:rPr>
            </w:pPr>
            <w:r w:rsidRPr="00464BE0">
              <w:rPr>
                <w:rFonts w:asciiTheme="minorHAnsi" w:hAnsiTheme="minorHAnsi"/>
                <w:noProof/>
                <w:sz w:val="18"/>
              </w:rPr>
              <mc:AlternateContent>
                <mc:Choice Requires="wps">
                  <w:drawing>
                    <wp:anchor distT="0" distB="0" distL="114300" distR="114300" simplePos="0" relativeHeight="251660288" behindDoc="0" locked="0" layoutInCell="1" allowOverlap="1" wp14:anchorId="13E6DC27" wp14:editId="1A98832F">
                      <wp:simplePos x="0" y="0"/>
                      <wp:positionH relativeFrom="column">
                        <wp:posOffset>5080</wp:posOffset>
                      </wp:positionH>
                      <wp:positionV relativeFrom="paragraph">
                        <wp:posOffset>9525</wp:posOffset>
                      </wp:positionV>
                      <wp:extent cx="218440" cy="189865"/>
                      <wp:effectExtent l="0" t="0" r="0" b="6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440" cy="189865"/>
                              </a:xfrm>
                              <a:prstGeom prst="rect">
                                <a:avLst/>
                              </a:prstGeom>
                              <a:solidFill>
                                <a:sysClr val="window" lastClr="FFFFFF"/>
                              </a:solidFill>
                              <a:ln w="6350">
                                <a:solidFill>
                                  <a:prstClr val="black"/>
                                </a:solidFill>
                              </a:ln>
                            </wps:spPr>
                            <wps:txbx>
                              <w:txbxContent>
                                <w:p w14:paraId="7FA7CC91" w14:textId="77777777" w:rsidR="00DB6383" w:rsidRDefault="00DB6383" w:rsidP="00DB638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E6DC27" id="Text Box 4" o:spid="_x0000_s1027" type="#_x0000_t202" style="position:absolute;left:0;text-align:left;margin-left:.4pt;margin-top:.75pt;width:17.2pt;height:14.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" fillcolor="window" strokeweight=".5pt">
                      <v:path arrowok="t"/>
                      <v:textbox>
                        <w:txbxContent>
                          <w:p w14:paraId="7FA7CC91" w14:textId="77777777" w:rsidR="00DB6383" w:rsidRDefault="00DB6383" w:rsidP="00DB6383"/>
                        </w:txbxContent>
                      </v:textbox>
                    </v:shape>
                  </w:pict>
                </mc:Fallback>
              </mc:AlternateContent>
            </w:r>
            <w:r w:rsidRPr="00464BE0">
              <w:rPr>
                <w:rFonts w:asciiTheme="minorHAnsi" w:hAnsiTheme="minorHAnsi"/>
                <w:sz w:val="18"/>
              </w:rPr>
              <w:t xml:space="preserve">             Declaração de Empresa de Média Capitalização – </w:t>
            </w:r>
            <w:proofErr w:type="spellStart"/>
            <w:r w:rsidRPr="00464BE0">
              <w:rPr>
                <w:rFonts w:asciiTheme="minorHAnsi" w:hAnsiTheme="minorHAnsi"/>
                <w:i/>
                <w:sz w:val="18"/>
              </w:rPr>
              <w:t>MidCap</w:t>
            </w:r>
            <w:proofErr w:type="spellEnd"/>
          </w:p>
          <w:p w14:paraId="7652AEE3" w14:textId="77777777" w:rsidR="00DB6383" w:rsidRPr="00464BE0" w:rsidRDefault="00DB6383" w:rsidP="00DB6383">
            <w:pPr>
              <w:widowControl w:val="0"/>
              <w:numPr>
                <w:ilvl w:val="0"/>
                <w:numId w:val="2"/>
              </w:numPr>
              <w:autoSpaceDE w:val="0"/>
              <w:autoSpaceDN w:val="0"/>
              <w:adjustRightInd w:val="0"/>
              <w:spacing w:after="200"/>
              <w:jc w:val="both"/>
              <w:rPr>
                <w:rFonts w:asciiTheme="minorHAnsi" w:hAnsiTheme="minorHAnsi"/>
                <w:sz w:val="18"/>
              </w:rPr>
            </w:pPr>
            <w:r w:rsidRPr="00464BE0">
              <w:rPr>
                <w:rFonts w:asciiTheme="minorHAnsi" w:hAnsiTheme="minorHAnsi"/>
                <w:sz w:val="18"/>
              </w:rPr>
              <w:t>Declara não reunir as condições materiais para ser uma micro, uma pequena ou uma média empresa, nos termos do disposto no n.º 1 do artigo 2º do Decreto-Lei n.º 372/2007, de 6 de novembro, na sua redação atual e respetivo anexo, e que correspondem às previstas na Recomendação da Comissão n.º 2003/361/CE, da Comissão Europeia, de 6 de maio;</w:t>
            </w:r>
          </w:p>
          <w:p w14:paraId="5D0C40A9" w14:textId="77777777" w:rsidR="00DB6383" w:rsidRPr="00464BE0" w:rsidRDefault="00DB6383" w:rsidP="00DB6383">
            <w:pPr>
              <w:widowControl w:val="0"/>
              <w:numPr>
                <w:ilvl w:val="0"/>
                <w:numId w:val="2"/>
              </w:numPr>
              <w:autoSpaceDE w:val="0"/>
              <w:autoSpaceDN w:val="0"/>
              <w:adjustRightInd w:val="0"/>
              <w:spacing w:after="200"/>
              <w:jc w:val="both"/>
              <w:rPr>
                <w:rFonts w:asciiTheme="minorHAnsi" w:hAnsiTheme="minorHAnsi"/>
                <w:sz w:val="18"/>
              </w:rPr>
            </w:pPr>
            <w:r w:rsidRPr="0035551F">
              <w:rPr>
                <w:rFonts w:asciiTheme="minorHAnsi" w:hAnsiTheme="minorHAnsi" w:cstheme="minorHAnsi"/>
                <w:noProof/>
                <w:sz w:val="18"/>
                <w:szCs w:val="18"/>
                <w:lang w:eastAsia="x-none"/>
              </w:rPr>
              <mc:AlternateContent>
                <mc:Choice Requires="wps">
                  <w:drawing>
                    <wp:anchor distT="0" distB="0" distL="114300" distR="114300" simplePos="0" relativeHeight="251663360" behindDoc="0" locked="0" layoutInCell="1" allowOverlap="1" wp14:anchorId="67ED72B2" wp14:editId="1B560197">
                      <wp:simplePos x="0" y="0"/>
                      <wp:positionH relativeFrom="column">
                        <wp:posOffset>-13707</wp:posOffset>
                      </wp:positionH>
                      <wp:positionV relativeFrom="paragraph">
                        <wp:posOffset>523024</wp:posOffset>
                      </wp:positionV>
                      <wp:extent cx="218440" cy="190832"/>
                      <wp:effectExtent l="0" t="0" r="10160" b="19050"/>
                      <wp:wrapNone/>
                      <wp:docPr id="7" name="Text Box 7"/>
                      <wp:cNvGraphicFramePr/>
                      <a:graphic xmlns:a="http://schemas.openxmlformats.org/drawingml/2006/main">
                        <a:graphicData uri="http://schemas.microsoft.com/office/word/2010/wordprocessingShape">
                          <wps:wsp>
                            <wps:cNvSpPr txBox="1"/>
                            <wps:spPr>
                              <a:xfrm>
                                <a:off x="0" y="0"/>
                                <a:ext cx="218440" cy="190832"/>
                              </a:xfrm>
                              <a:prstGeom prst="rect">
                                <a:avLst/>
                              </a:prstGeom>
                              <a:solidFill>
                                <a:schemeClr val="lt1"/>
                              </a:solidFill>
                              <a:ln w="6350">
                                <a:solidFill>
                                  <a:prstClr val="black"/>
                                </a:solidFill>
                              </a:ln>
                            </wps:spPr>
                            <wps:txbx>
                              <w:txbxContent>
                                <w:p w14:paraId="6EFFA4B1" w14:textId="77777777" w:rsidR="00DB6383" w:rsidRDefault="00DB6383" w:rsidP="00DB638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7ED72B2" id="Text Box 7" o:spid="_x0000_s1028" type="#_x0000_t202" style="position:absolute;left:0;text-align:left;margin-left:-1.1pt;margin-top:41.2pt;width:17.2pt;height:15.0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" fillcolor="white [3201]" strokeweight=".5pt">
                      <v:textbox>
                        <w:txbxContent>
                          <w:p w14:paraId="6EFFA4B1" w14:textId="77777777" w:rsidR="00DB6383" w:rsidRDefault="00DB6383" w:rsidP="00DB6383"/>
                        </w:txbxContent>
                      </v:textbox>
                    </v:shape>
                  </w:pict>
                </mc:Fallback>
              </mc:AlternateContent>
            </w:r>
            <w:r w:rsidRPr="00464BE0">
              <w:rPr>
                <w:rFonts w:asciiTheme="minorHAnsi" w:hAnsiTheme="minorHAnsi"/>
                <w:sz w:val="18"/>
              </w:rPr>
              <w:t>Ser uma empresa de média capitalização (</w:t>
            </w:r>
            <w:proofErr w:type="spellStart"/>
            <w:r w:rsidRPr="00464BE0">
              <w:rPr>
                <w:rFonts w:asciiTheme="minorHAnsi" w:hAnsiTheme="minorHAnsi"/>
                <w:i/>
                <w:sz w:val="18"/>
              </w:rPr>
              <w:t>MidCap</w:t>
            </w:r>
            <w:proofErr w:type="spellEnd"/>
            <w:r w:rsidRPr="00464BE0">
              <w:rPr>
                <w:rFonts w:asciiTheme="minorHAnsi" w:hAnsiTheme="minorHAnsi"/>
                <w:sz w:val="18"/>
              </w:rPr>
              <w:t>), nos termos do n.º 2, do n.º 3 e do n.º 4 do artigo 2º do Decreto-Lei n.º 372/2007, de 6 de novembro, na sua redação atual, por, não sendo PME, empregar, enquanto empresa autónoma, entre 500 e 3000 trabalhadores (&gt;= 500 e &lt;3000).</w:t>
            </w:r>
          </w:p>
          <w:p w14:paraId="3A197986" w14:textId="77777777" w:rsidR="00DB6383" w:rsidRPr="00464BE0" w:rsidRDefault="00DB6383" w:rsidP="00714537">
            <w:pPr>
              <w:autoSpaceDE w:val="0"/>
              <w:autoSpaceDN w:val="0"/>
              <w:adjustRightInd w:val="0"/>
              <w:rPr>
                <w:rFonts w:asciiTheme="minorHAnsi" w:hAnsiTheme="minorHAnsi" w:cstheme="minorHAnsi"/>
                <w:sz w:val="18"/>
                <w:szCs w:val="18"/>
              </w:rPr>
            </w:pPr>
            <w:r w:rsidRPr="0035551F">
              <w:rPr>
                <w:rFonts w:asciiTheme="minorHAnsi" w:hAnsiTheme="minorHAnsi" w:cstheme="minorHAnsi"/>
                <w:sz w:val="18"/>
                <w:szCs w:val="18"/>
              </w:rPr>
              <w:t xml:space="preserve">             </w:t>
            </w:r>
            <w:r w:rsidRPr="00464BE0">
              <w:rPr>
                <w:rFonts w:asciiTheme="minorHAnsi" w:hAnsiTheme="minorHAnsi" w:cstheme="minorHAnsi"/>
                <w:sz w:val="18"/>
                <w:szCs w:val="18"/>
              </w:rPr>
              <w:t>Declaração de Empresa Grande:</w:t>
            </w:r>
          </w:p>
          <w:p w14:paraId="7E57D341" w14:textId="77777777" w:rsidR="00DB6383" w:rsidRPr="00464BE0" w:rsidRDefault="00DB6383" w:rsidP="00DB6383">
            <w:pPr>
              <w:pStyle w:val="ListParagraph"/>
              <w:numPr>
                <w:ilvl w:val="0"/>
                <w:numId w:val="3"/>
              </w:numPr>
              <w:autoSpaceDE w:val="0"/>
              <w:autoSpaceDN w:val="0"/>
              <w:adjustRightInd w:val="0"/>
              <w:spacing w:after="0" w:line="240" w:lineRule="auto"/>
              <w:rPr>
                <w:rFonts w:asciiTheme="minorHAnsi" w:hAnsiTheme="minorHAnsi" w:cstheme="minorHAnsi"/>
                <w:sz w:val="18"/>
                <w:szCs w:val="18"/>
                <w:lang w:val="pt-PT"/>
              </w:rPr>
            </w:pPr>
            <w:r w:rsidRPr="00464BE0">
              <w:rPr>
                <w:rFonts w:asciiTheme="minorHAnsi" w:hAnsiTheme="minorHAnsi" w:cstheme="minorHAnsi"/>
                <w:sz w:val="18"/>
                <w:szCs w:val="18"/>
                <w:lang w:val="pt-PT"/>
              </w:rPr>
              <w:t>Declara não reunir as condições materiais para ser uma micro, uma pequena ou uma média empresa, nos termos do disposto no n.º 1 do artigo 2º do Decreto-Lei n.º 372/2007, de 6 de novembro, na sua redação atual e respetivo anexo, e que correspondem às previstas na Recomendação da Comissão n.º 2003/361/CE, da Comissão Europeia, de 6 de maio;</w:t>
            </w:r>
          </w:p>
          <w:p w14:paraId="0A50730E" w14:textId="77777777" w:rsidR="00DB6383" w:rsidRPr="00464BE0" w:rsidRDefault="00DB6383" w:rsidP="00714537">
            <w:pPr>
              <w:pStyle w:val="ListParagraph"/>
              <w:autoSpaceDE w:val="0"/>
              <w:autoSpaceDN w:val="0"/>
              <w:adjustRightInd w:val="0"/>
              <w:spacing w:after="0" w:line="240" w:lineRule="auto"/>
              <w:ind w:left="720"/>
              <w:rPr>
                <w:rFonts w:asciiTheme="minorHAnsi" w:hAnsiTheme="minorHAnsi" w:cstheme="minorHAnsi"/>
                <w:sz w:val="18"/>
                <w:szCs w:val="18"/>
                <w:lang w:val="pt-PT"/>
              </w:rPr>
            </w:pPr>
          </w:p>
          <w:p w14:paraId="4B5A9F1A" w14:textId="77777777" w:rsidR="00DB6383" w:rsidRPr="00464BE0" w:rsidRDefault="00DB6383" w:rsidP="00DB6383">
            <w:pPr>
              <w:pStyle w:val="ListParagraph"/>
              <w:numPr>
                <w:ilvl w:val="0"/>
                <w:numId w:val="3"/>
              </w:numPr>
              <w:autoSpaceDE w:val="0"/>
              <w:autoSpaceDN w:val="0"/>
              <w:adjustRightInd w:val="0"/>
              <w:spacing w:after="200" w:line="240" w:lineRule="auto"/>
              <w:ind w:left="714" w:hanging="357"/>
              <w:rPr>
                <w:rFonts w:asciiTheme="minorHAnsi" w:hAnsiTheme="minorHAnsi"/>
                <w:sz w:val="18"/>
              </w:rPr>
            </w:pPr>
            <w:r w:rsidRPr="00464BE0">
              <w:rPr>
                <w:rFonts w:asciiTheme="minorHAnsi" w:hAnsiTheme="minorHAnsi" w:cstheme="minorHAnsi"/>
                <w:sz w:val="18"/>
                <w:szCs w:val="18"/>
                <w:lang w:val="pt-PT"/>
              </w:rPr>
              <w:t>Declara não reunir as condições materiais para ser uma empresa de pequena-média capitalização (</w:t>
            </w:r>
            <w:proofErr w:type="spellStart"/>
            <w:r w:rsidRPr="00464BE0">
              <w:rPr>
                <w:rFonts w:asciiTheme="minorHAnsi" w:hAnsiTheme="minorHAnsi" w:cstheme="minorHAnsi"/>
                <w:sz w:val="18"/>
                <w:szCs w:val="18"/>
                <w:lang w:val="pt-PT"/>
              </w:rPr>
              <w:t>Small</w:t>
            </w:r>
            <w:proofErr w:type="spellEnd"/>
            <w:r w:rsidRPr="00464BE0">
              <w:rPr>
                <w:rFonts w:asciiTheme="minorHAnsi" w:hAnsiTheme="minorHAnsi" w:cstheme="minorHAnsi"/>
                <w:sz w:val="18"/>
                <w:szCs w:val="18"/>
                <w:lang w:val="pt-PT"/>
              </w:rPr>
              <w:t xml:space="preserve"> </w:t>
            </w:r>
            <w:proofErr w:type="spellStart"/>
            <w:r w:rsidRPr="00464BE0">
              <w:rPr>
                <w:rFonts w:asciiTheme="minorHAnsi" w:hAnsiTheme="minorHAnsi" w:cstheme="minorHAnsi"/>
                <w:sz w:val="18"/>
                <w:szCs w:val="18"/>
                <w:lang w:val="pt-PT"/>
              </w:rPr>
              <w:t>MidCap</w:t>
            </w:r>
            <w:proofErr w:type="spellEnd"/>
            <w:r w:rsidRPr="00464BE0">
              <w:rPr>
                <w:rFonts w:asciiTheme="minorHAnsi" w:hAnsiTheme="minorHAnsi" w:cstheme="minorHAnsi"/>
                <w:sz w:val="18"/>
                <w:szCs w:val="18"/>
                <w:lang w:val="pt-PT"/>
              </w:rPr>
              <w:t>) ou uma empresa de média capitalização (</w:t>
            </w:r>
            <w:proofErr w:type="spellStart"/>
            <w:r w:rsidRPr="00464BE0">
              <w:rPr>
                <w:rFonts w:asciiTheme="minorHAnsi" w:hAnsiTheme="minorHAnsi" w:cstheme="minorHAnsi"/>
                <w:sz w:val="18"/>
                <w:szCs w:val="18"/>
                <w:lang w:val="pt-PT"/>
              </w:rPr>
              <w:t>MidCap</w:t>
            </w:r>
            <w:proofErr w:type="spellEnd"/>
            <w:r w:rsidRPr="00464BE0">
              <w:rPr>
                <w:rFonts w:asciiTheme="minorHAnsi" w:hAnsiTheme="minorHAnsi" w:cstheme="minorHAnsi"/>
                <w:sz w:val="18"/>
                <w:szCs w:val="18"/>
                <w:lang w:val="pt-PT"/>
              </w:rPr>
              <w:t>), nos termos do n.º 2, do n.º 3 e do n.º 4 do artigo 2º do Decreto-Lei n.º 372/2007, de 6 de novembro, na sua redação atual.</w:t>
            </w:r>
          </w:p>
        </w:tc>
      </w:tr>
      <w:tr w:rsidR="00DB6383" w:rsidRPr="00B4024C" w14:paraId="7C3EFAF2" w14:textId="77777777" w:rsidTr="00714537">
        <w:tc>
          <w:tcPr>
            <w:tcW w:w="184" w:type="pct"/>
            <w:shd w:val="clear" w:color="auto" w:fill="auto"/>
          </w:tcPr>
          <w:p w14:paraId="1DAF6C1A" w14:textId="77777777" w:rsidR="00DB6383" w:rsidRPr="00B4024C" w:rsidRDefault="00DB6383" w:rsidP="00714537">
            <w:pPr>
              <w:autoSpaceDE w:val="0"/>
              <w:autoSpaceDN w:val="0"/>
              <w:adjustRightInd w:val="0"/>
              <w:spacing w:line="360" w:lineRule="auto"/>
              <w:jc w:val="both"/>
              <w:rPr>
                <w:rFonts w:ascii="Calibri" w:hAnsi="Calibri" w:cs="Calibri"/>
                <w:sz w:val="18"/>
                <w:szCs w:val="18"/>
              </w:rPr>
            </w:pPr>
            <w:r w:rsidRPr="00B4024C">
              <w:rPr>
                <w:rFonts w:ascii="Calibri" w:hAnsi="Calibri" w:cs="Calibri"/>
                <w:sz w:val="18"/>
                <w:szCs w:val="18"/>
              </w:rPr>
              <w:t>4)</w:t>
            </w:r>
          </w:p>
        </w:tc>
        <w:tc>
          <w:tcPr>
            <w:tcW w:w="4816" w:type="pct"/>
            <w:gridSpan w:val="2"/>
            <w:shd w:val="clear" w:color="auto" w:fill="auto"/>
          </w:tcPr>
          <w:p w14:paraId="6DD2DCB6" w14:textId="77777777" w:rsidR="00DB6383" w:rsidRPr="00B4024C" w:rsidRDefault="00DB6383" w:rsidP="00714537">
            <w:pPr>
              <w:autoSpaceDE w:val="0"/>
              <w:autoSpaceDN w:val="0"/>
              <w:adjustRightInd w:val="0"/>
              <w:jc w:val="both"/>
              <w:rPr>
                <w:rFonts w:ascii="Calibri" w:hAnsi="Calibri" w:cs="Calibri"/>
                <w:sz w:val="18"/>
                <w:szCs w:val="18"/>
              </w:rPr>
            </w:pPr>
            <w:r w:rsidRPr="00B4024C">
              <w:rPr>
                <w:rFonts w:ascii="Calibri" w:hAnsi="Calibri" w:cs="Calibri"/>
                <w:sz w:val="18"/>
                <w:szCs w:val="18"/>
              </w:rPr>
              <w:t>Mais declara, ter perfeito conhecimento que o incumprimento do compromisso assumido implica a não elegibilidade para a presente linha de apoio, sendo que, se for registada uma situação de incumprimento durante a vigência da operação contratada, tal implicará o agravamento das condições de acesso à linha, nos termos definidos contratualmente e/ou a devolução dos montantes indevidamente recebidos.</w:t>
            </w:r>
          </w:p>
          <w:p w14:paraId="4D6A25F5" w14:textId="77777777" w:rsidR="00DB6383" w:rsidRPr="00B4024C" w:rsidRDefault="00DB6383" w:rsidP="00714537">
            <w:pPr>
              <w:autoSpaceDE w:val="0"/>
              <w:autoSpaceDN w:val="0"/>
              <w:adjustRightInd w:val="0"/>
              <w:spacing w:line="276" w:lineRule="auto"/>
              <w:jc w:val="both"/>
              <w:rPr>
                <w:rFonts w:ascii="Calibri" w:hAnsi="Calibri" w:cs="Calibri"/>
                <w:sz w:val="18"/>
                <w:szCs w:val="18"/>
              </w:rPr>
            </w:pPr>
          </w:p>
        </w:tc>
      </w:tr>
      <w:tr w:rsidR="00DB6383" w:rsidRPr="00B4024C" w14:paraId="7279F1E7" w14:textId="77777777" w:rsidTr="00714537">
        <w:tc>
          <w:tcPr>
            <w:tcW w:w="184" w:type="pct"/>
            <w:shd w:val="clear" w:color="auto" w:fill="auto"/>
          </w:tcPr>
          <w:p w14:paraId="172E190B" w14:textId="77777777" w:rsidR="00DB6383" w:rsidRPr="00B4024C" w:rsidRDefault="00DB6383" w:rsidP="00714537">
            <w:pPr>
              <w:autoSpaceDE w:val="0"/>
              <w:autoSpaceDN w:val="0"/>
              <w:adjustRightInd w:val="0"/>
              <w:spacing w:line="360" w:lineRule="auto"/>
              <w:jc w:val="both"/>
              <w:rPr>
                <w:rFonts w:ascii="Calibri" w:hAnsi="Calibri" w:cs="Calibri"/>
                <w:sz w:val="18"/>
                <w:szCs w:val="18"/>
              </w:rPr>
            </w:pPr>
            <w:r w:rsidRPr="00B4024C">
              <w:rPr>
                <w:rFonts w:ascii="Calibri" w:hAnsi="Calibri" w:cs="Calibri"/>
                <w:sz w:val="18"/>
                <w:szCs w:val="18"/>
              </w:rPr>
              <w:lastRenderedPageBreak/>
              <w:t>5)</w:t>
            </w:r>
          </w:p>
        </w:tc>
        <w:tc>
          <w:tcPr>
            <w:tcW w:w="4816" w:type="pct"/>
            <w:gridSpan w:val="2"/>
            <w:shd w:val="clear" w:color="auto" w:fill="auto"/>
          </w:tcPr>
          <w:p w14:paraId="5E8369AD" w14:textId="77777777" w:rsidR="00DB6383" w:rsidRPr="00B4024C" w:rsidRDefault="00DB6383" w:rsidP="00714537">
            <w:pPr>
              <w:autoSpaceDE w:val="0"/>
              <w:autoSpaceDN w:val="0"/>
              <w:adjustRightInd w:val="0"/>
              <w:jc w:val="both"/>
              <w:rPr>
                <w:rFonts w:ascii="Calibri" w:hAnsi="Calibri" w:cs="Calibri"/>
                <w:sz w:val="18"/>
                <w:szCs w:val="18"/>
              </w:rPr>
            </w:pPr>
            <w:r w:rsidRPr="00B4024C">
              <w:rPr>
                <w:rFonts w:ascii="Calibri" w:hAnsi="Calibri" w:cs="Calibri"/>
                <w:sz w:val="18"/>
                <w:szCs w:val="18"/>
              </w:rPr>
              <w:t>Tem a situação regularizada perante o Turismo de Portugal e o Sistema Financeiro à data da contratação do financiamento na data de contratação da operação.</w:t>
            </w:r>
          </w:p>
        </w:tc>
      </w:tr>
      <w:tr w:rsidR="00DB6383" w:rsidRPr="00B4024C" w14:paraId="668136BC" w14:textId="77777777" w:rsidTr="00714537">
        <w:tc>
          <w:tcPr>
            <w:tcW w:w="184" w:type="pct"/>
            <w:shd w:val="clear" w:color="auto" w:fill="auto"/>
          </w:tcPr>
          <w:p w14:paraId="4B4225E0" w14:textId="77777777" w:rsidR="00DB6383" w:rsidRPr="00B4024C" w:rsidRDefault="00DB6383" w:rsidP="00714537">
            <w:pPr>
              <w:autoSpaceDE w:val="0"/>
              <w:autoSpaceDN w:val="0"/>
              <w:adjustRightInd w:val="0"/>
              <w:spacing w:line="360" w:lineRule="auto"/>
              <w:jc w:val="both"/>
              <w:rPr>
                <w:rFonts w:ascii="Calibri" w:hAnsi="Calibri" w:cs="Calibri"/>
                <w:sz w:val="18"/>
                <w:szCs w:val="18"/>
              </w:rPr>
            </w:pPr>
            <w:r>
              <w:rPr>
                <w:rFonts w:ascii="Calibri" w:hAnsi="Calibri" w:cs="Calibri"/>
                <w:sz w:val="18"/>
                <w:szCs w:val="18"/>
              </w:rPr>
              <w:t>6)</w:t>
            </w:r>
          </w:p>
        </w:tc>
        <w:tc>
          <w:tcPr>
            <w:tcW w:w="4816" w:type="pct"/>
            <w:gridSpan w:val="2"/>
            <w:shd w:val="clear" w:color="auto" w:fill="auto"/>
          </w:tcPr>
          <w:p w14:paraId="43B3DF10" w14:textId="77777777" w:rsidR="00DB6383" w:rsidRPr="00B4024C" w:rsidRDefault="00DB6383" w:rsidP="00714537">
            <w:pPr>
              <w:autoSpaceDE w:val="0"/>
              <w:autoSpaceDN w:val="0"/>
              <w:adjustRightInd w:val="0"/>
              <w:jc w:val="both"/>
              <w:rPr>
                <w:rFonts w:ascii="Calibri" w:hAnsi="Calibri" w:cs="Calibri"/>
                <w:sz w:val="18"/>
                <w:szCs w:val="18"/>
              </w:rPr>
            </w:pPr>
            <w:r>
              <w:rPr>
                <w:rFonts w:ascii="Calibri" w:hAnsi="Calibri" w:cs="Calibri"/>
                <w:sz w:val="18"/>
                <w:szCs w:val="18"/>
              </w:rPr>
              <w:t>Na eventualidade da operação envolver a</w:t>
            </w:r>
            <w:r w:rsidRPr="000F56AA">
              <w:rPr>
                <w:rFonts w:ascii="Calibri" w:hAnsi="Calibri" w:cs="Calibri"/>
                <w:sz w:val="18"/>
                <w:szCs w:val="18"/>
              </w:rPr>
              <w:t xml:space="preserve"> aquisição de imóveis que sejam afetos à atividade empresarial, o montante máximo do financiamento destinado à sua aquisição</w:t>
            </w:r>
            <w:r>
              <w:rPr>
                <w:rFonts w:ascii="Calibri" w:hAnsi="Calibri" w:cs="Calibri"/>
                <w:sz w:val="18"/>
                <w:szCs w:val="18"/>
              </w:rPr>
              <w:t>,</w:t>
            </w:r>
            <w:r w:rsidRPr="000F56AA">
              <w:rPr>
                <w:rFonts w:ascii="Calibri" w:hAnsi="Calibri" w:cs="Calibri"/>
                <w:sz w:val="18"/>
                <w:szCs w:val="18"/>
              </w:rPr>
              <w:t xml:space="preserve"> não </w:t>
            </w:r>
            <w:r>
              <w:rPr>
                <w:rFonts w:ascii="Calibri" w:hAnsi="Calibri" w:cs="Calibri"/>
                <w:sz w:val="18"/>
                <w:szCs w:val="18"/>
              </w:rPr>
              <w:t xml:space="preserve">pode </w:t>
            </w:r>
            <w:r w:rsidRPr="000F56AA">
              <w:rPr>
                <w:rFonts w:ascii="Calibri" w:hAnsi="Calibri" w:cs="Calibri"/>
                <w:sz w:val="18"/>
                <w:szCs w:val="18"/>
              </w:rPr>
              <w:t>exced</w:t>
            </w:r>
            <w:r>
              <w:rPr>
                <w:rFonts w:ascii="Calibri" w:hAnsi="Calibri" w:cs="Calibri"/>
                <w:sz w:val="18"/>
                <w:szCs w:val="18"/>
              </w:rPr>
              <w:t xml:space="preserve">er </w:t>
            </w:r>
            <w:r w:rsidRPr="000F56AA">
              <w:rPr>
                <w:rFonts w:ascii="Calibri" w:hAnsi="Calibri" w:cs="Calibri"/>
                <w:sz w:val="18"/>
                <w:szCs w:val="18"/>
              </w:rPr>
              <w:t xml:space="preserve">50% do total de financiamento. </w:t>
            </w:r>
          </w:p>
        </w:tc>
      </w:tr>
      <w:tr w:rsidR="00DB6383" w:rsidRPr="00B4024C" w14:paraId="2FD11903" w14:textId="77777777" w:rsidTr="00714537">
        <w:tc>
          <w:tcPr>
            <w:tcW w:w="184" w:type="pct"/>
            <w:shd w:val="clear" w:color="auto" w:fill="auto"/>
          </w:tcPr>
          <w:p w14:paraId="061DC6E8" w14:textId="77777777" w:rsidR="00DB6383" w:rsidRPr="00B4024C" w:rsidRDefault="00DB6383" w:rsidP="00714537">
            <w:pPr>
              <w:autoSpaceDE w:val="0"/>
              <w:autoSpaceDN w:val="0"/>
              <w:adjustRightInd w:val="0"/>
              <w:spacing w:line="360" w:lineRule="auto"/>
              <w:jc w:val="both"/>
              <w:rPr>
                <w:rFonts w:ascii="Calibri" w:hAnsi="Calibri" w:cs="Calibri"/>
                <w:sz w:val="18"/>
                <w:szCs w:val="18"/>
              </w:rPr>
            </w:pPr>
            <w:r>
              <w:rPr>
                <w:rFonts w:ascii="Calibri" w:hAnsi="Calibri" w:cs="Calibri"/>
                <w:sz w:val="18"/>
                <w:szCs w:val="18"/>
              </w:rPr>
              <w:t>7</w:t>
            </w:r>
            <w:r w:rsidRPr="00B4024C">
              <w:rPr>
                <w:rFonts w:ascii="Calibri" w:hAnsi="Calibri" w:cs="Calibri"/>
                <w:sz w:val="18"/>
                <w:szCs w:val="18"/>
              </w:rPr>
              <w:t>)</w:t>
            </w:r>
          </w:p>
        </w:tc>
        <w:tc>
          <w:tcPr>
            <w:tcW w:w="4816" w:type="pct"/>
            <w:gridSpan w:val="2"/>
            <w:shd w:val="clear" w:color="auto" w:fill="auto"/>
          </w:tcPr>
          <w:p w14:paraId="3F646861" w14:textId="77777777" w:rsidR="00DB6383" w:rsidRPr="00B4024C" w:rsidRDefault="00DB6383" w:rsidP="00714537">
            <w:pPr>
              <w:autoSpaceDE w:val="0"/>
              <w:autoSpaceDN w:val="0"/>
              <w:adjustRightInd w:val="0"/>
              <w:jc w:val="both"/>
              <w:rPr>
                <w:rFonts w:ascii="Calibri" w:hAnsi="Calibri" w:cs="Calibri"/>
                <w:sz w:val="18"/>
                <w:szCs w:val="18"/>
                <w:lang w:eastAsia="x-none"/>
              </w:rPr>
            </w:pPr>
            <w:r w:rsidRPr="00B4024C">
              <w:rPr>
                <w:rFonts w:ascii="Calibri" w:hAnsi="Calibri" w:cs="Calibri"/>
                <w:sz w:val="18"/>
                <w:szCs w:val="18"/>
                <w:lang w:eastAsia="x-none"/>
              </w:rPr>
              <w:t>(Optar por uma</w:t>
            </w:r>
            <w:r>
              <w:rPr>
                <w:rFonts w:ascii="Calibri" w:hAnsi="Calibri" w:cs="Calibri"/>
                <w:sz w:val="18"/>
                <w:szCs w:val="18"/>
                <w:lang w:eastAsia="x-none"/>
              </w:rPr>
              <w:t xml:space="preserve"> das</w:t>
            </w:r>
            <w:r w:rsidRPr="00B4024C">
              <w:rPr>
                <w:rFonts w:ascii="Calibri" w:hAnsi="Calibri" w:cs="Calibri"/>
                <w:sz w:val="18"/>
                <w:szCs w:val="18"/>
                <w:lang w:eastAsia="x-none"/>
              </w:rPr>
              <w:t xml:space="preserve"> opções)</w:t>
            </w:r>
          </w:p>
          <w:p w14:paraId="0A0530A0" w14:textId="77777777" w:rsidR="00DB6383" w:rsidRPr="00B4024C" w:rsidRDefault="00DB6383" w:rsidP="00714537">
            <w:pPr>
              <w:autoSpaceDE w:val="0"/>
              <w:autoSpaceDN w:val="0"/>
              <w:adjustRightInd w:val="0"/>
              <w:ind w:left="372"/>
              <w:jc w:val="both"/>
              <w:rPr>
                <w:rFonts w:ascii="Calibri" w:hAnsi="Calibri" w:cs="Calibri"/>
                <w:sz w:val="18"/>
                <w:szCs w:val="18"/>
              </w:rPr>
            </w:pPr>
          </w:p>
          <w:p w14:paraId="0427265F" w14:textId="77777777" w:rsidR="00DB6383" w:rsidRPr="00B4024C" w:rsidRDefault="00DB6383" w:rsidP="00714537">
            <w:pPr>
              <w:autoSpaceDE w:val="0"/>
              <w:autoSpaceDN w:val="0"/>
              <w:adjustRightInd w:val="0"/>
              <w:ind w:left="372"/>
              <w:jc w:val="both"/>
              <w:rPr>
                <w:rFonts w:ascii="Calibri" w:hAnsi="Calibri" w:cs="Calibri"/>
                <w:sz w:val="18"/>
                <w:szCs w:val="18"/>
              </w:rPr>
            </w:pPr>
            <w:r w:rsidRPr="00B4024C">
              <w:rPr>
                <w:noProof/>
              </w:rPr>
              <mc:AlternateContent>
                <mc:Choice Requires="wps">
                  <w:drawing>
                    <wp:anchor distT="0" distB="0" distL="114300" distR="114300" simplePos="0" relativeHeight="251662336" behindDoc="0" locked="0" layoutInCell="1" allowOverlap="1" wp14:anchorId="4D87B90C" wp14:editId="6AD2EE3A">
                      <wp:simplePos x="0" y="0"/>
                      <wp:positionH relativeFrom="column">
                        <wp:posOffset>0</wp:posOffset>
                      </wp:positionH>
                      <wp:positionV relativeFrom="paragraph">
                        <wp:posOffset>4445</wp:posOffset>
                      </wp:positionV>
                      <wp:extent cx="218440" cy="189865"/>
                      <wp:effectExtent l="0" t="0" r="0" b="63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440" cy="189865"/>
                              </a:xfrm>
                              <a:prstGeom prst="rect">
                                <a:avLst/>
                              </a:prstGeom>
                              <a:solidFill>
                                <a:sysClr val="window" lastClr="FFFFFF"/>
                              </a:solidFill>
                              <a:ln w="6350">
                                <a:solidFill>
                                  <a:prstClr val="black"/>
                                </a:solidFill>
                              </a:ln>
                            </wps:spPr>
                            <wps:txbx>
                              <w:txbxContent>
                                <w:p w14:paraId="13A1CA68" w14:textId="77777777" w:rsidR="00DB6383" w:rsidRDefault="00DB6383" w:rsidP="00DB638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87B90C" id="Text Box 6" o:spid="_x0000_s1029" type="#_x0000_t202" style="position:absolute;left:0;text-align:left;margin-left:0;margin-top:.35pt;width:17.2pt;height:14.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" fillcolor="window" strokeweight=".5pt">
                      <v:path arrowok="t"/>
                      <v:textbox>
                        <w:txbxContent>
                          <w:p w14:paraId="13A1CA68" w14:textId="77777777" w:rsidR="00DB6383" w:rsidRDefault="00DB6383" w:rsidP="00DB6383"/>
                        </w:txbxContent>
                      </v:textbox>
                    </v:shape>
                  </w:pict>
                </mc:Fallback>
              </mc:AlternateContent>
            </w:r>
            <w:r w:rsidRPr="00B4024C">
              <w:rPr>
                <w:rFonts w:ascii="Calibri" w:hAnsi="Calibri" w:cs="Calibri"/>
                <w:sz w:val="18"/>
                <w:szCs w:val="18"/>
              </w:rPr>
              <w:t xml:space="preserve">Que é PME e, para o efeito do regulamento (UE) n.º 1407/2013, cumpre com as seguintes condições: </w:t>
            </w:r>
          </w:p>
          <w:p w14:paraId="6CF7BF7C" w14:textId="77777777" w:rsidR="00DB6383" w:rsidRPr="00B4024C" w:rsidRDefault="00DB6383" w:rsidP="00714537">
            <w:pPr>
              <w:autoSpaceDE w:val="0"/>
              <w:autoSpaceDN w:val="0"/>
              <w:adjustRightInd w:val="0"/>
              <w:ind w:left="372"/>
              <w:jc w:val="both"/>
              <w:rPr>
                <w:rFonts w:ascii="Calibri" w:hAnsi="Calibri" w:cs="Calibri"/>
                <w:sz w:val="18"/>
                <w:szCs w:val="18"/>
              </w:rPr>
            </w:pPr>
            <w:r w:rsidRPr="00B4024C">
              <w:rPr>
                <w:rFonts w:ascii="Calibri" w:hAnsi="Calibri" w:cs="Calibri"/>
                <w:sz w:val="18"/>
                <w:szCs w:val="18"/>
              </w:rPr>
              <w:t xml:space="preserve">- </w:t>
            </w:r>
            <w:proofErr w:type="gramStart"/>
            <w:r w:rsidRPr="00B4024C">
              <w:rPr>
                <w:rFonts w:ascii="Calibri" w:hAnsi="Calibri" w:cs="Calibri"/>
                <w:sz w:val="18"/>
                <w:szCs w:val="18"/>
              </w:rPr>
              <w:t>não</w:t>
            </w:r>
            <w:proofErr w:type="gramEnd"/>
            <w:r w:rsidRPr="00B4024C">
              <w:rPr>
                <w:rFonts w:ascii="Calibri" w:hAnsi="Calibri" w:cs="Calibri"/>
                <w:sz w:val="18"/>
                <w:szCs w:val="18"/>
              </w:rPr>
              <w:t xml:space="preserve"> se encontra sujeita a processo de falência ou insolvência nem preenche os critérios, nos termos do seu direito nacional, para ficar sujeita a processo de insolvência, a pedido dos seus credores;</w:t>
            </w:r>
          </w:p>
          <w:p w14:paraId="7779E1FE" w14:textId="77777777" w:rsidR="00DB6383" w:rsidRPr="00B4024C" w:rsidRDefault="00DB6383" w:rsidP="00714537">
            <w:pPr>
              <w:autoSpaceDE w:val="0"/>
              <w:autoSpaceDN w:val="0"/>
              <w:adjustRightInd w:val="0"/>
              <w:ind w:left="372"/>
              <w:jc w:val="both"/>
              <w:rPr>
                <w:rFonts w:ascii="Calibri" w:hAnsi="Calibri" w:cs="Calibri"/>
                <w:sz w:val="18"/>
                <w:szCs w:val="18"/>
              </w:rPr>
            </w:pPr>
            <w:r w:rsidRPr="00B4024C">
              <w:rPr>
                <w:rFonts w:ascii="Calibri" w:hAnsi="Calibri" w:cs="Calibri"/>
                <w:sz w:val="18"/>
                <w:szCs w:val="18"/>
              </w:rPr>
              <w:t xml:space="preserve">- </w:t>
            </w:r>
            <w:proofErr w:type="gramStart"/>
            <w:r w:rsidRPr="00B4024C">
              <w:rPr>
                <w:rFonts w:ascii="Calibri" w:hAnsi="Calibri" w:cs="Calibri"/>
                <w:sz w:val="18"/>
                <w:szCs w:val="18"/>
              </w:rPr>
              <w:t>não</w:t>
            </w:r>
            <w:proofErr w:type="gramEnd"/>
            <w:r w:rsidRPr="00B4024C">
              <w:rPr>
                <w:rFonts w:ascii="Calibri" w:hAnsi="Calibri" w:cs="Calibri"/>
                <w:sz w:val="18"/>
                <w:szCs w:val="18"/>
              </w:rPr>
              <w:t xml:space="preserve"> tem atividades relacionadas com a exportação para países terceiros ou Estados-Membros, nomeadamente a criação e funcionamento de redes de distribuição.</w:t>
            </w:r>
          </w:p>
          <w:p w14:paraId="19DFC77C" w14:textId="77777777" w:rsidR="00DB6383" w:rsidRPr="00B4024C" w:rsidRDefault="00DB6383" w:rsidP="00714537">
            <w:pPr>
              <w:autoSpaceDE w:val="0"/>
              <w:autoSpaceDN w:val="0"/>
              <w:adjustRightInd w:val="0"/>
              <w:ind w:left="372"/>
              <w:jc w:val="both"/>
              <w:rPr>
                <w:rFonts w:ascii="Calibri" w:hAnsi="Calibri" w:cs="Calibri"/>
                <w:sz w:val="18"/>
                <w:szCs w:val="18"/>
              </w:rPr>
            </w:pPr>
            <w:r w:rsidRPr="00B4024C">
              <w:rPr>
                <w:rFonts w:ascii="Calibri" w:hAnsi="Calibri" w:cs="Calibri"/>
                <w:sz w:val="18"/>
                <w:szCs w:val="18"/>
              </w:rPr>
              <w:t xml:space="preserve">- </w:t>
            </w:r>
            <w:proofErr w:type="gramStart"/>
            <w:r w:rsidRPr="00B4024C">
              <w:rPr>
                <w:rFonts w:ascii="Calibri" w:hAnsi="Calibri" w:cs="Calibri"/>
                <w:sz w:val="18"/>
                <w:szCs w:val="18"/>
              </w:rPr>
              <w:t>não</w:t>
            </w:r>
            <w:proofErr w:type="gramEnd"/>
            <w:r w:rsidRPr="00B4024C">
              <w:rPr>
                <w:rFonts w:ascii="Calibri" w:hAnsi="Calibri" w:cs="Calibri"/>
                <w:sz w:val="18"/>
                <w:szCs w:val="18"/>
              </w:rPr>
              <w:t xml:space="preserve"> tem operações financeiras que promovam a utilização de produtos nacionais em detrimento de produtos importados.</w:t>
            </w:r>
          </w:p>
          <w:p w14:paraId="38F49D6A" w14:textId="04C3CEBF" w:rsidR="00DB6383" w:rsidRPr="00B4024C" w:rsidRDefault="00DB6383" w:rsidP="00714537">
            <w:pPr>
              <w:autoSpaceDE w:val="0"/>
              <w:autoSpaceDN w:val="0"/>
              <w:adjustRightInd w:val="0"/>
              <w:ind w:left="372"/>
              <w:jc w:val="both"/>
              <w:rPr>
                <w:rFonts w:ascii="Calibri" w:hAnsi="Calibri" w:cs="Calibri"/>
                <w:sz w:val="18"/>
                <w:szCs w:val="18"/>
              </w:rPr>
            </w:pPr>
            <w:r w:rsidRPr="00B4024C">
              <w:rPr>
                <w:rFonts w:ascii="Calibri" w:hAnsi="Calibri" w:cs="Calibri"/>
                <w:sz w:val="18"/>
                <w:szCs w:val="18"/>
              </w:rPr>
              <w:t xml:space="preserve">- </w:t>
            </w:r>
            <w:proofErr w:type="gramStart"/>
            <w:r w:rsidRPr="00B4024C">
              <w:rPr>
                <w:rFonts w:ascii="Calibri" w:hAnsi="Calibri" w:cs="Calibri"/>
                <w:sz w:val="18"/>
                <w:szCs w:val="18"/>
              </w:rPr>
              <w:t>não</w:t>
            </w:r>
            <w:proofErr w:type="gramEnd"/>
            <w:r w:rsidRPr="00B4024C">
              <w:rPr>
                <w:rFonts w:ascii="Calibri" w:hAnsi="Calibri" w:cs="Calibri"/>
                <w:sz w:val="18"/>
                <w:szCs w:val="18"/>
              </w:rPr>
              <w:t xml:space="preserve"> se destina á aquisição de veículos de transporte rodoviário de mercadorias (apenas aplicável a empresas de transporte rodoviário de mercadorias por conta de terceiros</w:t>
            </w:r>
            <w:r w:rsidR="0067300F">
              <w:rPr>
                <w:rFonts w:ascii="Calibri" w:hAnsi="Calibri" w:cs="Calibri"/>
                <w:sz w:val="18"/>
                <w:szCs w:val="18"/>
              </w:rPr>
              <w:t>.</w:t>
            </w:r>
          </w:p>
          <w:p w14:paraId="1B47BC48" w14:textId="77777777" w:rsidR="00DB6383" w:rsidRPr="00B4024C" w:rsidRDefault="00DB6383" w:rsidP="00714537">
            <w:pPr>
              <w:autoSpaceDE w:val="0"/>
              <w:autoSpaceDN w:val="0"/>
              <w:adjustRightInd w:val="0"/>
              <w:ind w:left="372"/>
              <w:jc w:val="both"/>
              <w:rPr>
                <w:rFonts w:ascii="Calibri" w:hAnsi="Calibri" w:cs="Calibri"/>
                <w:sz w:val="18"/>
                <w:szCs w:val="18"/>
              </w:rPr>
            </w:pPr>
            <w:r w:rsidRPr="00B4024C">
              <w:rPr>
                <w:noProof/>
              </w:rPr>
              <mc:AlternateContent>
                <mc:Choice Requires="wps">
                  <w:drawing>
                    <wp:anchor distT="0" distB="0" distL="114300" distR="114300" simplePos="0" relativeHeight="251661312" behindDoc="0" locked="0" layoutInCell="1" allowOverlap="1" wp14:anchorId="390A245A" wp14:editId="55215F25">
                      <wp:simplePos x="0" y="0"/>
                      <wp:positionH relativeFrom="column">
                        <wp:posOffset>0</wp:posOffset>
                      </wp:positionH>
                      <wp:positionV relativeFrom="paragraph">
                        <wp:posOffset>117475</wp:posOffset>
                      </wp:positionV>
                      <wp:extent cx="218440" cy="189865"/>
                      <wp:effectExtent l="0" t="0" r="0" b="63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440" cy="189865"/>
                              </a:xfrm>
                              <a:prstGeom prst="rect">
                                <a:avLst/>
                              </a:prstGeom>
                              <a:solidFill>
                                <a:sysClr val="window" lastClr="FFFFFF"/>
                              </a:solidFill>
                              <a:ln w="6350">
                                <a:solidFill>
                                  <a:prstClr val="black"/>
                                </a:solidFill>
                              </a:ln>
                            </wps:spPr>
                            <wps:txbx>
                              <w:txbxContent>
                                <w:p w14:paraId="39C1701F" w14:textId="77777777" w:rsidR="00DB6383" w:rsidRDefault="00DB6383" w:rsidP="00DB638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0A245A" id="Text Box 5" o:spid="_x0000_s1030" type="#_x0000_t202" style="position:absolute;left:0;text-align:left;margin-left:0;margin-top:9.25pt;width:17.2pt;height:14.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" fillcolor="window" strokeweight=".5pt">
                      <v:path arrowok="t"/>
                      <v:textbox>
                        <w:txbxContent>
                          <w:p w14:paraId="39C1701F" w14:textId="77777777" w:rsidR="00DB6383" w:rsidRDefault="00DB6383" w:rsidP="00DB6383"/>
                        </w:txbxContent>
                      </v:textbox>
                    </v:shape>
                  </w:pict>
                </mc:Fallback>
              </mc:AlternateContent>
            </w:r>
          </w:p>
          <w:p w14:paraId="2A0EE8A7" w14:textId="77777777" w:rsidR="00DB6383" w:rsidRPr="00B4024C" w:rsidRDefault="00DB6383" w:rsidP="00714537">
            <w:pPr>
              <w:autoSpaceDE w:val="0"/>
              <w:autoSpaceDN w:val="0"/>
              <w:adjustRightInd w:val="0"/>
              <w:ind w:left="372"/>
              <w:jc w:val="both"/>
              <w:rPr>
                <w:rFonts w:ascii="Calibri" w:hAnsi="Calibri" w:cs="Calibri"/>
                <w:sz w:val="18"/>
                <w:szCs w:val="18"/>
              </w:rPr>
            </w:pPr>
            <w:r w:rsidRPr="00B4024C">
              <w:rPr>
                <w:rFonts w:ascii="Calibri" w:hAnsi="Calibri" w:cs="Calibri"/>
                <w:sz w:val="18"/>
                <w:szCs w:val="18"/>
              </w:rPr>
              <w:t>Não sendo PME, nos termos e para o efeito do regulamento (UE) n.º 1407/2013 cumpre com as seguintes condições:</w:t>
            </w:r>
          </w:p>
          <w:p w14:paraId="190027FC" w14:textId="77777777" w:rsidR="00DB6383" w:rsidRPr="00B4024C" w:rsidRDefault="00DB6383" w:rsidP="00714537">
            <w:pPr>
              <w:autoSpaceDE w:val="0"/>
              <w:autoSpaceDN w:val="0"/>
              <w:adjustRightInd w:val="0"/>
              <w:ind w:left="372"/>
              <w:jc w:val="both"/>
              <w:rPr>
                <w:rFonts w:ascii="Calibri" w:hAnsi="Calibri" w:cs="Calibri"/>
                <w:sz w:val="18"/>
                <w:szCs w:val="18"/>
              </w:rPr>
            </w:pPr>
            <w:r w:rsidRPr="00B4024C">
              <w:rPr>
                <w:rFonts w:ascii="Calibri" w:hAnsi="Calibri" w:cs="Calibri"/>
                <w:sz w:val="18"/>
                <w:szCs w:val="18"/>
              </w:rPr>
              <w:t xml:space="preserve">- </w:t>
            </w:r>
            <w:proofErr w:type="gramStart"/>
            <w:r w:rsidRPr="00B4024C">
              <w:rPr>
                <w:rFonts w:ascii="Calibri" w:hAnsi="Calibri" w:cs="Calibri"/>
                <w:sz w:val="18"/>
                <w:szCs w:val="18"/>
              </w:rPr>
              <w:t>não</w:t>
            </w:r>
            <w:proofErr w:type="gramEnd"/>
            <w:r w:rsidRPr="00B4024C">
              <w:rPr>
                <w:rFonts w:ascii="Calibri" w:hAnsi="Calibri" w:cs="Calibri"/>
                <w:sz w:val="18"/>
                <w:szCs w:val="18"/>
              </w:rPr>
              <w:t xml:space="preserve"> se encontra sujeita a processo de falência ou insolvência nem preenche os critérios, nos termos do seu direito nacional, para ficar sujeita a processo de insolvência, a pedido dos seus credores;</w:t>
            </w:r>
          </w:p>
          <w:p w14:paraId="360AB5CE" w14:textId="77777777" w:rsidR="00DB6383" w:rsidRPr="00B4024C" w:rsidRDefault="00DB6383" w:rsidP="00714537">
            <w:pPr>
              <w:autoSpaceDE w:val="0"/>
              <w:autoSpaceDN w:val="0"/>
              <w:adjustRightInd w:val="0"/>
              <w:ind w:left="372"/>
              <w:jc w:val="both"/>
              <w:rPr>
                <w:rFonts w:ascii="Calibri" w:hAnsi="Calibri" w:cs="Calibri"/>
                <w:sz w:val="18"/>
                <w:szCs w:val="18"/>
              </w:rPr>
            </w:pPr>
            <w:r w:rsidRPr="00B4024C">
              <w:rPr>
                <w:rFonts w:ascii="Calibri" w:hAnsi="Calibri" w:cs="Calibri"/>
                <w:sz w:val="18"/>
                <w:szCs w:val="18"/>
              </w:rPr>
              <w:t xml:space="preserve">-  </w:t>
            </w:r>
            <w:proofErr w:type="gramStart"/>
            <w:r w:rsidRPr="00B4024C">
              <w:rPr>
                <w:rFonts w:ascii="Calibri" w:hAnsi="Calibri" w:cs="Calibri"/>
                <w:sz w:val="18"/>
                <w:szCs w:val="18"/>
              </w:rPr>
              <w:t>não</w:t>
            </w:r>
            <w:proofErr w:type="gramEnd"/>
            <w:r w:rsidRPr="00B4024C">
              <w:rPr>
                <w:rFonts w:ascii="Calibri" w:hAnsi="Calibri" w:cs="Calibri"/>
                <w:sz w:val="18"/>
                <w:szCs w:val="18"/>
              </w:rPr>
              <w:t xml:space="preserve"> tem atividades relacionadas com a exportação para países terceiros ou Estados-Membros, nomeadamente a criação e funcionamento de redes de distribuição.</w:t>
            </w:r>
          </w:p>
          <w:p w14:paraId="53ED6FB5" w14:textId="77777777" w:rsidR="00DB6383" w:rsidRPr="00B4024C" w:rsidRDefault="00DB6383" w:rsidP="00714537">
            <w:pPr>
              <w:autoSpaceDE w:val="0"/>
              <w:autoSpaceDN w:val="0"/>
              <w:adjustRightInd w:val="0"/>
              <w:ind w:left="372"/>
              <w:jc w:val="both"/>
              <w:rPr>
                <w:rFonts w:ascii="Calibri" w:hAnsi="Calibri" w:cs="Calibri"/>
                <w:sz w:val="18"/>
                <w:szCs w:val="18"/>
              </w:rPr>
            </w:pPr>
            <w:r w:rsidRPr="00B4024C">
              <w:rPr>
                <w:rFonts w:ascii="Calibri" w:hAnsi="Calibri" w:cs="Calibri"/>
                <w:sz w:val="18"/>
                <w:szCs w:val="18"/>
              </w:rPr>
              <w:t xml:space="preserve">-  </w:t>
            </w:r>
            <w:proofErr w:type="gramStart"/>
            <w:r w:rsidRPr="00B4024C">
              <w:rPr>
                <w:rFonts w:ascii="Calibri" w:hAnsi="Calibri" w:cs="Calibri"/>
                <w:sz w:val="18"/>
                <w:szCs w:val="18"/>
              </w:rPr>
              <w:t>não</w:t>
            </w:r>
            <w:proofErr w:type="gramEnd"/>
            <w:r w:rsidRPr="00B4024C">
              <w:rPr>
                <w:rFonts w:ascii="Calibri" w:hAnsi="Calibri" w:cs="Calibri"/>
                <w:sz w:val="18"/>
                <w:szCs w:val="18"/>
              </w:rPr>
              <w:t xml:space="preserve"> tem operações financeiras que promovam a utilização de produtos nacionais em detrimento de produtos importados.</w:t>
            </w:r>
          </w:p>
          <w:p w14:paraId="56E364B8" w14:textId="77777777" w:rsidR="00DB6383" w:rsidRPr="00B4024C" w:rsidRDefault="00DB6383" w:rsidP="00714537">
            <w:pPr>
              <w:autoSpaceDE w:val="0"/>
              <w:autoSpaceDN w:val="0"/>
              <w:adjustRightInd w:val="0"/>
              <w:ind w:left="372"/>
              <w:jc w:val="both"/>
              <w:rPr>
                <w:rFonts w:ascii="Calibri" w:hAnsi="Calibri" w:cs="Calibri"/>
                <w:sz w:val="18"/>
                <w:szCs w:val="18"/>
              </w:rPr>
            </w:pPr>
            <w:r w:rsidRPr="00B4024C">
              <w:rPr>
                <w:rFonts w:ascii="Calibri" w:hAnsi="Calibri" w:cs="Calibri"/>
                <w:sz w:val="18"/>
                <w:szCs w:val="18"/>
              </w:rPr>
              <w:t xml:space="preserve">- </w:t>
            </w:r>
            <w:proofErr w:type="gramStart"/>
            <w:r w:rsidRPr="00B4024C">
              <w:rPr>
                <w:rFonts w:ascii="Calibri" w:hAnsi="Calibri" w:cs="Calibri"/>
                <w:sz w:val="18"/>
                <w:szCs w:val="18"/>
              </w:rPr>
              <w:t>não</w:t>
            </w:r>
            <w:proofErr w:type="gramEnd"/>
            <w:r w:rsidRPr="00B4024C">
              <w:rPr>
                <w:rFonts w:ascii="Calibri" w:hAnsi="Calibri" w:cs="Calibri"/>
                <w:sz w:val="18"/>
                <w:szCs w:val="18"/>
              </w:rPr>
              <w:t xml:space="preserve"> se destina á aquisição de veículos de transporte rodoviário de mercadorias (apenas aplicável a empresas de transporte rodoviário de mercadorias por conta de terceiros;</w:t>
            </w:r>
          </w:p>
          <w:p w14:paraId="6C9BCB3F" w14:textId="77777777" w:rsidR="00DB6383" w:rsidRPr="00B4024C" w:rsidRDefault="00DB6383" w:rsidP="00714537">
            <w:pPr>
              <w:autoSpaceDE w:val="0"/>
              <w:autoSpaceDN w:val="0"/>
              <w:adjustRightInd w:val="0"/>
              <w:ind w:left="372"/>
              <w:jc w:val="both"/>
              <w:rPr>
                <w:rFonts w:ascii="Calibri" w:hAnsi="Calibri" w:cs="Calibri"/>
                <w:sz w:val="18"/>
                <w:szCs w:val="18"/>
              </w:rPr>
            </w:pPr>
            <w:r w:rsidRPr="00B4024C">
              <w:rPr>
                <w:rFonts w:ascii="Calibri" w:hAnsi="Calibri" w:cs="Calibri"/>
                <w:sz w:val="18"/>
                <w:szCs w:val="18"/>
              </w:rPr>
              <w:t>- No caso de ser uma grande empresa que, pelo menos, se encontra numa situação comparável à situação B</w:t>
            </w:r>
            <w:r>
              <w:rPr>
                <w:rFonts w:ascii="Calibri" w:hAnsi="Calibri" w:cs="Calibri"/>
                <w:sz w:val="18"/>
                <w:szCs w:val="18"/>
              </w:rPr>
              <w:t>-</w:t>
            </w:r>
            <w:r w:rsidRPr="00B4024C">
              <w:rPr>
                <w:rFonts w:ascii="Calibri" w:hAnsi="Calibri" w:cs="Calibri"/>
                <w:sz w:val="18"/>
                <w:szCs w:val="18"/>
              </w:rPr>
              <w:t>, em termos de avaliação de crédito.</w:t>
            </w:r>
          </w:p>
        </w:tc>
      </w:tr>
      <w:tr w:rsidR="00DB6383" w:rsidRPr="00B4024C" w14:paraId="60400F7C" w14:textId="77777777" w:rsidTr="00714537">
        <w:tc>
          <w:tcPr>
            <w:tcW w:w="184" w:type="pct"/>
            <w:shd w:val="clear" w:color="auto" w:fill="auto"/>
          </w:tcPr>
          <w:p w14:paraId="03B95BF0" w14:textId="77777777" w:rsidR="00DB6383" w:rsidRDefault="00DB6383" w:rsidP="00714537">
            <w:pPr>
              <w:autoSpaceDE w:val="0"/>
              <w:autoSpaceDN w:val="0"/>
              <w:adjustRightInd w:val="0"/>
              <w:spacing w:line="360" w:lineRule="auto"/>
              <w:jc w:val="both"/>
              <w:rPr>
                <w:rFonts w:ascii="Calibri" w:hAnsi="Calibri" w:cs="Calibri"/>
                <w:sz w:val="18"/>
                <w:szCs w:val="18"/>
              </w:rPr>
            </w:pPr>
            <w:r>
              <w:rPr>
                <w:rFonts w:ascii="Calibri" w:hAnsi="Calibri" w:cs="Calibri"/>
                <w:sz w:val="18"/>
                <w:szCs w:val="18"/>
              </w:rPr>
              <w:t>8)</w:t>
            </w:r>
          </w:p>
        </w:tc>
        <w:tc>
          <w:tcPr>
            <w:tcW w:w="4816" w:type="pct"/>
            <w:gridSpan w:val="2"/>
            <w:shd w:val="clear" w:color="auto" w:fill="auto"/>
          </w:tcPr>
          <w:p w14:paraId="7908C37A" w14:textId="77777777" w:rsidR="00DB6383" w:rsidRPr="00B4024C" w:rsidRDefault="00DB6383" w:rsidP="00714537">
            <w:pPr>
              <w:autoSpaceDE w:val="0"/>
              <w:autoSpaceDN w:val="0"/>
              <w:adjustRightInd w:val="0"/>
              <w:jc w:val="both"/>
              <w:rPr>
                <w:rFonts w:ascii="Calibri" w:hAnsi="Calibri" w:cs="Calibri"/>
                <w:sz w:val="18"/>
                <w:szCs w:val="18"/>
                <w:lang w:eastAsia="x-none"/>
              </w:rPr>
            </w:pPr>
            <w:r w:rsidRPr="00251D46">
              <w:rPr>
                <w:rFonts w:ascii="Calibri" w:hAnsi="Calibri" w:cs="Calibri"/>
                <w:sz w:val="18"/>
                <w:szCs w:val="18"/>
              </w:rPr>
              <w:t>Cumpr</w:t>
            </w:r>
            <w:r>
              <w:rPr>
                <w:rFonts w:ascii="Calibri" w:hAnsi="Calibri" w:cs="Calibri"/>
                <w:sz w:val="18"/>
                <w:szCs w:val="18"/>
              </w:rPr>
              <w:t>e</w:t>
            </w:r>
            <w:r w:rsidRPr="00251D46">
              <w:rPr>
                <w:rFonts w:ascii="Calibri" w:hAnsi="Calibri" w:cs="Calibri"/>
                <w:sz w:val="18"/>
                <w:szCs w:val="18"/>
              </w:rPr>
              <w:t xml:space="preserve"> as condições legais necessárias ao exercício da respetiva atividade</w:t>
            </w:r>
          </w:p>
        </w:tc>
      </w:tr>
      <w:tr w:rsidR="00DB6383" w:rsidRPr="00B4024C" w14:paraId="3393965B" w14:textId="77777777" w:rsidTr="00714537">
        <w:tc>
          <w:tcPr>
            <w:tcW w:w="5000" w:type="pct"/>
            <w:gridSpan w:val="3"/>
            <w:shd w:val="clear" w:color="auto" w:fill="auto"/>
          </w:tcPr>
          <w:p w14:paraId="149F051B" w14:textId="77777777" w:rsidR="00DB6383" w:rsidRPr="00B4024C" w:rsidRDefault="00DB6383" w:rsidP="00714537">
            <w:pPr>
              <w:jc w:val="center"/>
              <w:rPr>
                <w:rFonts w:ascii="Calibri" w:hAnsi="Calibri" w:cs="Calibri"/>
                <w:sz w:val="18"/>
                <w:szCs w:val="18"/>
              </w:rPr>
            </w:pPr>
            <w:r w:rsidRPr="00B4024C">
              <w:rPr>
                <w:rFonts w:ascii="Calibri" w:hAnsi="Calibri" w:cs="Calibri"/>
                <w:sz w:val="18"/>
                <w:szCs w:val="18"/>
              </w:rPr>
              <w:t>Assinaturas</w:t>
            </w:r>
          </w:p>
        </w:tc>
      </w:tr>
      <w:tr w:rsidR="00DB6383" w:rsidRPr="00B4024C" w14:paraId="3DF53C56" w14:textId="77777777" w:rsidTr="00714537">
        <w:tc>
          <w:tcPr>
            <w:tcW w:w="5000" w:type="pct"/>
            <w:gridSpan w:val="3"/>
            <w:shd w:val="clear" w:color="auto" w:fill="auto"/>
          </w:tcPr>
          <w:p w14:paraId="3FFBE7B7" w14:textId="77777777" w:rsidR="00DB6383" w:rsidRPr="00B4024C" w:rsidRDefault="00DB6383" w:rsidP="00714537">
            <w:pPr>
              <w:jc w:val="center"/>
              <w:rPr>
                <w:rFonts w:ascii="Calibri" w:hAnsi="Calibri" w:cs="Calibri"/>
                <w:b/>
                <w:sz w:val="18"/>
                <w:szCs w:val="18"/>
              </w:rPr>
            </w:pPr>
            <w:r w:rsidRPr="00B4024C">
              <w:rPr>
                <w:rFonts w:ascii="Calibri" w:hAnsi="Calibri" w:cs="Calibri"/>
                <w:b/>
                <w:sz w:val="18"/>
                <w:szCs w:val="18"/>
              </w:rPr>
              <w:t>Representantes do Beneficiário</w:t>
            </w:r>
          </w:p>
        </w:tc>
      </w:tr>
      <w:tr w:rsidR="00DB6383" w:rsidRPr="00B4024C" w14:paraId="5AD2A69C" w14:textId="77777777" w:rsidTr="00714537">
        <w:trPr>
          <w:trHeight w:val="922"/>
        </w:trPr>
        <w:tc>
          <w:tcPr>
            <w:tcW w:w="5000" w:type="pct"/>
            <w:gridSpan w:val="3"/>
            <w:shd w:val="clear" w:color="auto" w:fill="auto"/>
          </w:tcPr>
          <w:p w14:paraId="04187574" w14:textId="77777777" w:rsidR="00DB6383" w:rsidRPr="00B4024C" w:rsidRDefault="00DB6383" w:rsidP="00714537">
            <w:pPr>
              <w:jc w:val="center"/>
              <w:rPr>
                <w:rFonts w:ascii="Calibri" w:hAnsi="Calibri" w:cs="Calibri"/>
                <w:sz w:val="18"/>
                <w:szCs w:val="18"/>
              </w:rPr>
            </w:pPr>
            <w:r w:rsidRPr="00B4024C">
              <w:rPr>
                <w:rFonts w:ascii="Calibri" w:hAnsi="Calibri" w:cs="Calibri"/>
                <w:sz w:val="18"/>
                <w:szCs w:val="18"/>
              </w:rPr>
              <w:t>Data, Assinatura e Carimbo.</w:t>
            </w:r>
          </w:p>
          <w:p w14:paraId="395E9E2F" w14:textId="77777777" w:rsidR="00DB6383" w:rsidRPr="00B4024C" w:rsidRDefault="00DB6383" w:rsidP="00714537">
            <w:pPr>
              <w:jc w:val="center"/>
              <w:rPr>
                <w:rFonts w:ascii="Calibri" w:hAnsi="Calibri" w:cs="Calibri"/>
                <w:sz w:val="18"/>
                <w:szCs w:val="18"/>
              </w:rPr>
            </w:pPr>
          </w:p>
          <w:p w14:paraId="7DE75001" w14:textId="77777777" w:rsidR="00DB6383" w:rsidRPr="00B4024C" w:rsidRDefault="00DB6383" w:rsidP="00714537">
            <w:pPr>
              <w:jc w:val="center"/>
              <w:rPr>
                <w:rFonts w:ascii="Calibri" w:hAnsi="Calibri" w:cs="Calibri"/>
                <w:sz w:val="18"/>
                <w:szCs w:val="18"/>
              </w:rPr>
            </w:pPr>
          </w:p>
          <w:p w14:paraId="2DF53BE3" w14:textId="77777777" w:rsidR="00DB6383" w:rsidRDefault="00DB6383" w:rsidP="00714537">
            <w:pPr>
              <w:jc w:val="center"/>
              <w:rPr>
                <w:rFonts w:ascii="Calibri" w:hAnsi="Calibri" w:cs="Calibri"/>
                <w:sz w:val="18"/>
                <w:szCs w:val="18"/>
              </w:rPr>
            </w:pPr>
          </w:p>
          <w:p w14:paraId="34074151" w14:textId="66DF39A5" w:rsidR="00DB6383" w:rsidRDefault="00DB6383" w:rsidP="00714537">
            <w:pPr>
              <w:jc w:val="center"/>
              <w:rPr>
                <w:rFonts w:ascii="Calibri" w:hAnsi="Calibri" w:cs="Calibri"/>
                <w:sz w:val="18"/>
                <w:szCs w:val="18"/>
              </w:rPr>
            </w:pPr>
          </w:p>
          <w:p w14:paraId="1CB35AFE" w14:textId="77777777" w:rsidR="0067300F" w:rsidRPr="00B4024C" w:rsidRDefault="0067300F" w:rsidP="00714537">
            <w:pPr>
              <w:jc w:val="center"/>
              <w:rPr>
                <w:rFonts w:ascii="Calibri" w:hAnsi="Calibri" w:cs="Calibri"/>
                <w:sz w:val="18"/>
                <w:szCs w:val="18"/>
              </w:rPr>
            </w:pPr>
          </w:p>
          <w:p w14:paraId="15618FB4" w14:textId="77777777" w:rsidR="00DB6383" w:rsidRPr="00B4024C" w:rsidRDefault="00DB6383" w:rsidP="00714537">
            <w:pPr>
              <w:jc w:val="center"/>
              <w:rPr>
                <w:rFonts w:ascii="Calibri" w:hAnsi="Calibri" w:cs="Calibri"/>
                <w:sz w:val="18"/>
                <w:szCs w:val="18"/>
              </w:rPr>
            </w:pPr>
          </w:p>
        </w:tc>
      </w:tr>
    </w:tbl>
    <w:p w14:paraId="3B30FB3C" w14:textId="74B8FBFF" w:rsidR="001631F1" w:rsidRDefault="001631F1"/>
    <w:sectPr w:rsidR="001631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0171D"/>
    <w:multiLevelType w:val="hybridMultilevel"/>
    <w:tmpl w:val="2C3452A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15:restartNumberingAfterBreak="0">
    <w:nsid w:val="15F04265"/>
    <w:multiLevelType w:val="hybridMultilevel"/>
    <w:tmpl w:val="6A7699B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15:restartNumberingAfterBreak="0">
    <w:nsid w:val="6D940725"/>
    <w:multiLevelType w:val="hybridMultilevel"/>
    <w:tmpl w:val="F6C4881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383"/>
    <w:rsid w:val="001631F1"/>
    <w:rsid w:val="0067300F"/>
    <w:rsid w:val="00DB6383"/>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DDBD2"/>
  <w15:chartTrackingRefBased/>
  <w15:docId w15:val="{C2B26C4B-BABD-4136-B5F0-38CB4AE27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6383"/>
    <w:pPr>
      <w:spacing w:after="0" w:line="240" w:lineRule="auto"/>
    </w:pPr>
    <w:rPr>
      <w:rFonts w:ascii="Verdana" w:eastAsia="Times New Roman" w:hAnsi="Verdan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3,Fig,Parágrafo da Lista1,Parágrafos Texto,Parágrafo da Informação,Dot pt,F5 List Paragraph,List Paragraph1,No Spacing1,List Paragraph Char Char Char,Indicator Text,Colorful List - Accent 11,Numbered Para 1,L,Bullets 1,Bullet l"/>
    <w:basedOn w:val="Normal"/>
    <w:link w:val="ListParagraphChar"/>
    <w:uiPriority w:val="34"/>
    <w:qFormat/>
    <w:rsid w:val="00DB6383"/>
    <w:pPr>
      <w:spacing w:after="240" w:line="360" w:lineRule="auto"/>
      <w:jc w:val="both"/>
    </w:pPr>
    <w:rPr>
      <w:rFonts w:ascii="Arial" w:hAnsi="Arial"/>
      <w:sz w:val="20"/>
      <w:szCs w:val="20"/>
      <w:lang w:val="x-none" w:eastAsia="x-none"/>
    </w:rPr>
  </w:style>
  <w:style w:type="character" w:customStyle="1" w:styleId="ListParagraphChar">
    <w:name w:val="List Paragraph Char"/>
    <w:aliases w:val="Heading3 Char,Fig Char,Parágrafo da Lista1 Char,Parágrafos Texto Char,Parágrafo da Informação Char,Dot pt Char,F5 List Paragraph Char,List Paragraph1 Char,No Spacing1 Char,List Paragraph Char Char Char Char,Indicator Text Char,L Char"/>
    <w:link w:val="ListParagraph"/>
    <w:uiPriority w:val="34"/>
    <w:qFormat/>
    <w:locked/>
    <w:rsid w:val="00DB6383"/>
    <w:rPr>
      <w:rFonts w:ascii="Arial" w:eastAsia="Times New Roman" w:hAnsi="Arial"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re.pt/web/guest/pesquisa/-/search/578338/details/normal?l=1" TargetMode="External"/><Relationship Id="rId5" Type="http://schemas.openxmlformats.org/officeDocument/2006/relationships/hyperlink" Target="https://dre.pt/web/guest/pesquisa/-/search/578338/details/normal?l=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892</Words>
  <Characters>5090</Characters>
  <Application>Microsoft Office Word</Application>
  <DocSecurity>0</DocSecurity>
  <Lines>42</Lines>
  <Paragraphs>11</Paragraphs>
  <ScaleCrop>false</ScaleCrop>
  <Company/>
  <LinksUpToDate>false</LinksUpToDate>
  <CharactersWithSpaces>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Elisabete Pacheco de Sousa</dc:creator>
  <cp:keywords/>
  <dc:description/>
  <cp:lastModifiedBy>Albertina Rodrigues</cp:lastModifiedBy>
  <cp:revision>2</cp:revision>
  <dcterms:created xsi:type="dcterms:W3CDTF">2022-01-21T17:12:00Z</dcterms:created>
  <dcterms:modified xsi:type="dcterms:W3CDTF">2022-01-24T16:33:00Z</dcterms:modified>
</cp:coreProperties>
</file>